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A73F0" w14:textId="77777777" w:rsidR="00C33895" w:rsidRPr="003B5F46" w:rsidRDefault="00C33895" w:rsidP="003B5F46">
      <w:pPr>
        <w:contextualSpacing/>
        <w:jc w:val="center"/>
        <w:rPr>
          <w:rFonts w:ascii="Times New Roman" w:hAnsi="Times New Roman" w:cs="Times New Roman"/>
          <w:b/>
          <w:sz w:val="28"/>
          <w:szCs w:val="28"/>
        </w:rPr>
      </w:pPr>
      <w:r w:rsidRPr="003B5F46">
        <w:rPr>
          <w:rFonts w:ascii="Times New Roman" w:hAnsi="Times New Roman" w:cs="Times New Roman"/>
          <w:b/>
          <w:sz w:val="28"/>
          <w:szCs w:val="28"/>
        </w:rPr>
        <w:t>Извещение о проведении аукциона</w:t>
      </w:r>
    </w:p>
    <w:p w14:paraId="5A4E74CF" w14:textId="77777777" w:rsidR="00C33895" w:rsidRPr="003B5F46" w:rsidRDefault="00C33895" w:rsidP="003B5F46">
      <w:pPr>
        <w:contextualSpacing/>
        <w:jc w:val="center"/>
        <w:rPr>
          <w:rFonts w:ascii="Times New Roman" w:hAnsi="Times New Roman" w:cs="Times New Roman"/>
          <w:b/>
          <w:sz w:val="28"/>
          <w:szCs w:val="28"/>
        </w:rPr>
      </w:pPr>
      <w:r w:rsidRPr="003B5F46">
        <w:rPr>
          <w:rFonts w:ascii="Times New Roman" w:hAnsi="Times New Roman" w:cs="Times New Roman"/>
          <w:b/>
          <w:sz w:val="28"/>
          <w:szCs w:val="28"/>
        </w:rPr>
        <w:t>на право заключения договора аренды земельного участка,</w:t>
      </w:r>
    </w:p>
    <w:p w14:paraId="0EE41301" w14:textId="77777777" w:rsidR="00C33895" w:rsidRPr="003B5F46" w:rsidRDefault="00C33895" w:rsidP="003B5F46">
      <w:pPr>
        <w:contextualSpacing/>
        <w:jc w:val="center"/>
        <w:rPr>
          <w:rFonts w:ascii="Times New Roman" w:hAnsi="Times New Roman" w:cs="Times New Roman"/>
          <w:b/>
          <w:sz w:val="28"/>
          <w:szCs w:val="28"/>
        </w:rPr>
      </w:pPr>
      <w:r w:rsidRPr="003B5F46">
        <w:rPr>
          <w:rFonts w:ascii="Times New Roman" w:hAnsi="Times New Roman" w:cs="Times New Roman"/>
          <w:b/>
          <w:sz w:val="28"/>
          <w:szCs w:val="28"/>
        </w:rPr>
        <w:t xml:space="preserve">государственная собственность на который не разграничена, расположенного по адресу: Забайкальский край, Забайкальский район, </w:t>
      </w:r>
      <w:proofErr w:type="spellStart"/>
      <w:r w:rsidRPr="003B5F46">
        <w:rPr>
          <w:rFonts w:ascii="Times New Roman" w:hAnsi="Times New Roman" w:cs="Times New Roman"/>
          <w:b/>
          <w:sz w:val="28"/>
          <w:szCs w:val="28"/>
        </w:rPr>
        <w:t>пст</w:t>
      </w:r>
      <w:proofErr w:type="spellEnd"/>
      <w:r w:rsidRPr="003B5F46">
        <w:rPr>
          <w:rFonts w:ascii="Times New Roman" w:hAnsi="Times New Roman" w:cs="Times New Roman"/>
          <w:b/>
          <w:sz w:val="28"/>
          <w:szCs w:val="28"/>
        </w:rPr>
        <w:t>. Билитуй, ул. Железнодорожная, 1/1</w:t>
      </w:r>
    </w:p>
    <w:p w14:paraId="5EB9C3C2" w14:textId="77777777" w:rsidR="00C33895" w:rsidRPr="00C33895" w:rsidRDefault="00C33895" w:rsidP="00C33895">
      <w:pPr>
        <w:contextualSpacing/>
        <w:rPr>
          <w:rFonts w:ascii="Times New Roman" w:hAnsi="Times New Roman" w:cs="Times New Roman"/>
        </w:rPr>
      </w:pPr>
    </w:p>
    <w:p w14:paraId="1797E4BD" w14:textId="77777777" w:rsidR="00C33895" w:rsidRPr="00C33895" w:rsidRDefault="00C33895" w:rsidP="006D13B0">
      <w:pPr>
        <w:ind w:firstLine="709"/>
        <w:contextualSpacing/>
        <w:rPr>
          <w:rFonts w:ascii="Times New Roman" w:hAnsi="Times New Roman" w:cs="Times New Roman"/>
        </w:rPr>
      </w:pPr>
      <w:r w:rsidRPr="003B5F46">
        <w:rPr>
          <w:rFonts w:ascii="Times New Roman" w:hAnsi="Times New Roman" w:cs="Times New Roman"/>
          <w:sz w:val="28"/>
          <w:szCs w:val="28"/>
        </w:rPr>
        <w:t>Администрация муниципального района Забайкальский район в соответствии со статьями 39.11, 39.12 Земельного кодекса Российской Федерации, сообщает о проведении аукциона на право заключения договора аренды земельного участка</w:t>
      </w:r>
      <w:r w:rsidRPr="00C33895">
        <w:rPr>
          <w:rFonts w:ascii="Times New Roman" w:hAnsi="Times New Roman" w:cs="Times New Roman"/>
        </w:rPr>
        <w:t>.</w:t>
      </w:r>
    </w:p>
    <w:p w14:paraId="392ED26B" w14:textId="77777777" w:rsidR="00C33895" w:rsidRPr="00EE00B2" w:rsidRDefault="00C33895" w:rsidP="00EE00B2">
      <w:pPr>
        <w:ind w:firstLine="709"/>
        <w:contextualSpacing/>
        <w:jc w:val="center"/>
        <w:rPr>
          <w:rFonts w:ascii="Times New Roman" w:hAnsi="Times New Roman" w:cs="Times New Roman"/>
          <w:b/>
          <w:sz w:val="28"/>
          <w:szCs w:val="28"/>
        </w:rPr>
      </w:pPr>
    </w:p>
    <w:p w14:paraId="544B2FB5" w14:textId="77777777" w:rsidR="00C33895" w:rsidRPr="00EE00B2" w:rsidRDefault="00C33895" w:rsidP="00EE00B2">
      <w:pPr>
        <w:ind w:firstLine="709"/>
        <w:contextualSpacing/>
        <w:jc w:val="center"/>
        <w:rPr>
          <w:rFonts w:ascii="Times New Roman" w:hAnsi="Times New Roman" w:cs="Times New Roman"/>
          <w:b/>
          <w:sz w:val="28"/>
          <w:szCs w:val="28"/>
        </w:rPr>
      </w:pPr>
      <w:r w:rsidRPr="00EE00B2">
        <w:rPr>
          <w:rFonts w:ascii="Times New Roman" w:hAnsi="Times New Roman" w:cs="Times New Roman"/>
          <w:b/>
          <w:sz w:val="28"/>
          <w:szCs w:val="28"/>
        </w:rPr>
        <w:t>I. Общие положения</w:t>
      </w:r>
    </w:p>
    <w:p w14:paraId="63720E9D" w14:textId="77777777" w:rsidR="00C33895" w:rsidRPr="003B5F46" w:rsidRDefault="00C33895" w:rsidP="006D13B0">
      <w:pPr>
        <w:ind w:firstLine="709"/>
        <w:contextualSpacing/>
        <w:jc w:val="both"/>
        <w:rPr>
          <w:rFonts w:ascii="Times New Roman" w:hAnsi="Times New Roman" w:cs="Times New Roman"/>
          <w:sz w:val="28"/>
          <w:szCs w:val="28"/>
        </w:rPr>
      </w:pPr>
    </w:p>
    <w:p w14:paraId="29A79167" w14:textId="77777777" w:rsidR="00C33895" w:rsidRPr="003B5F46" w:rsidRDefault="00C33895" w:rsidP="006D13B0">
      <w:pPr>
        <w:ind w:firstLine="709"/>
        <w:contextualSpacing/>
        <w:jc w:val="both"/>
        <w:rPr>
          <w:rFonts w:ascii="Times New Roman" w:hAnsi="Times New Roman" w:cs="Times New Roman"/>
          <w:sz w:val="28"/>
          <w:szCs w:val="28"/>
        </w:rPr>
      </w:pPr>
      <w:r w:rsidRPr="00EE00B2">
        <w:rPr>
          <w:rFonts w:ascii="Times New Roman" w:hAnsi="Times New Roman" w:cs="Times New Roman"/>
          <w:b/>
          <w:sz w:val="28"/>
          <w:szCs w:val="28"/>
        </w:rPr>
        <w:t>1. Организатор аукциона:</w:t>
      </w:r>
      <w:r w:rsidRPr="003B5F46">
        <w:rPr>
          <w:rFonts w:ascii="Times New Roman" w:hAnsi="Times New Roman" w:cs="Times New Roman"/>
          <w:sz w:val="28"/>
          <w:szCs w:val="28"/>
        </w:rPr>
        <w:t xml:space="preserve"> Администрация муниципального района «Забайкальский район» (674650, Забайкальский край. Забайкальский район, </w:t>
      </w:r>
      <w:proofErr w:type="spellStart"/>
      <w:r w:rsidRPr="003B5F46">
        <w:rPr>
          <w:rFonts w:ascii="Times New Roman" w:hAnsi="Times New Roman" w:cs="Times New Roman"/>
          <w:sz w:val="28"/>
          <w:szCs w:val="28"/>
        </w:rPr>
        <w:t>п.г.т</w:t>
      </w:r>
      <w:proofErr w:type="spellEnd"/>
      <w:r w:rsidRPr="003B5F46">
        <w:rPr>
          <w:rFonts w:ascii="Times New Roman" w:hAnsi="Times New Roman" w:cs="Times New Roman"/>
          <w:sz w:val="28"/>
          <w:szCs w:val="28"/>
        </w:rPr>
        <w:t>. Забайкальск, ул. красноармейская, 40А, телефон: (30251) 2-27-76, адрес электронной почты: zabaikalsk-40@mail.ru).</w:t>
      </w:r>
    </w:p>
    <w:p w14:paraId="057875C2" w14:textId="3A328864" w:rsidR="00C33895" w:rsidRPr="003B5F46" w:rsidRDefault="00C33895" w:rsidP="00EE00B2">
      <w:pPr>
        <w:ind w:firstLine="709"/>
        <w:contextualSpacing/>
        <w:jc w:val="both"/>
        <w:rPr>
          <w:rFonts w:ascii="Times New Roman" w:hAnsi="Times New Roman" w:cs="Times New Roman"/>
          <w:sz w:val="28"/>
          <w:szCs w:val="28"/>
        </w:rPr>
      </w:pPr>
      <w:r w:rsidRPr="00EE00B2">
        <w:rPr>
          <w:rFonts w:ascii="Times New Roman" w:hAnsi="Times New Roman" w:cs="Times New Roman"/>
          <w:b/>
          <w:sz w:val="28"/>
          <w:szCs w:val="28"/>
        </w:rPr>
        <w:t>2. Орган, принявший решение о</w:t>
      </w:r>
      <w:r w:rsidR="00EE00B2" w:rsidRPr="00EE00B2">
        <w:rPr>
          <w:rFonts w:ascii="Times New Roman" w:hAnsi="Times New Roman" w:cs="Times New Roman"/>
          <w:b/>
          <w:sz w:val="28"/>
          <w:szCs w:val="28"/>
        </w:rPr>
        <w:t xml:space="preserve"> проведении аукциона, реквизиты </w:t>
      </w:r>
      <w:r w:rsidRPr="00EE00B2">
        <w:rPr>
          <w:rFonts w:ascii="Times New Roman" w:hAnsi="Times New Roman" w:cs="Times New Roman"/>
          <w:b/>
          <w:sz w:val="28"/>
          <w:szCs w:val="28"/>
        </w:rPr>
        <w:t>решения</w:t>
      </w:r>
      <w:r w:rsidRPr="003B5F46">
        <w:rPr>
          <w:rFonts w:ascii="Times New Roman" w:hAnsi="Times New Roman" w:cs="Times New Roman"/>
          <w:sz w:val="28"/>
          <w:szCs w:val="28"/>
        </w:rPr>
        <w:t>: аукцион проводится на основании По</w:t>
      </w:r>
      <w:r w:rsidR="00EE00B2">
        <w:rPr>
          <w:rFonts w:ascii="Times New Roman" w:hAnsi="Times New Roman" w:cs="Times New Roman"/>
          <w:sz w:val="28"/>
          <w:szCs w:val="28"/>
        </w:rPr>
        <w:t xml:space="preserve">становления Администрации </w:t>
      </w:r>
      <w:r w:rsidRPr="003B5F46">
        <w:rPr>
          <w:rFonts w:ascii="Times New Roman" w:hAnsi="Times New Roman" w:cs="Times New Roman"/>
          <w:sz w:val="28"/>
          <w:szCs w:val="28"/>
        </w:rPr>
        <w:t xml:space="preserve">муниципального района "Забайкальский район" от </w:t>
      </w:r>
      <w:r w:rsidR="007B012D">
        <w:rPr>
          <w:rFonts w:ascii="Times New Roman" w:hAnsi="Times New Roman" w:cs="Times New Roman"/>
          <w:sz w:val="28"/>
          <w:szCs w:val="28"/>
        </w:rPr>
        <w:t>03</w:t>
      </w:r>
      <w:r w:rsidRPr="003B5F46">
        <w:rPr>
          <w:rFonts w:ascii="Times New Roman" w:hAnsi="Times New Roman" w:cs="Times New Roman"/>
          <w:sz w:val="28"/>
          <w:szCs w:val="28"/>
        </w:rPr>
        <w:t xml:space="preserve"> </w:t>
      </w:r>
      <w:r w:rsidR="007B012D">
        <w:rPr>
          <w:rFonts w:ascii="Times New Roman" w:hAnsi="Times New Roman" w:cs="Times New Roman"/>
          <w:sz w:val="28"/>
          <w:szCs w:val="28"/>
        </w:rPr>
        <w:t>апреля</w:t>
      </w:r>
      <w:r w:rsidR="00446733">
        <w:rPr>
          <w:rFonts w:ascii="Times New Roman" w:hAnsi="Times New Roman" w:cs="Times New Roman"/>
          <w:sz w:val="28"/>
          <w:szCs w:val="28"/>
        </w:rPr>
        <w:t xml:space="preserve"> 2023</w:t>
      </w:r>
      <w:r w:rsidRPr="003B5F46">
        <w:rPr>
          <w:rFonts w:ascii="Times New Roman" w:hAnsi="Times New Roman" w:cs="Times New Roman"/>
          <w:sz w:val="28"/>
          <w:szCs w:val="28"/>
        </w:rPr>
        <w:t xml:space="preserve"> года № </w:t>
      </w:r>
      <w:r w:rsidR="00446733">
        <w:rPr>
          <w:rFonts w:ascii="Times New Roman" w:hAnsi="Times New Roman" w:cs="Times New Roman"/>
          <w:sz w:val="28"/>
          <w:szCs w:val="28"/>
        </w:rPr>
        <w:t>321</w:t>
      </w:r>
      <w:r w:rsidRPr="003B5F46">
        <w:rPr>
          <w:rFonts w:ascii="Times New Roman" w:hAnsi="Times New Roman" w:cs="Times New Roman"/>
          <w:sz w:val="28"/>
          <w:szCs w:val="28"/>
        </w:rPr>
        <w:t xml:space="preserve"> «О проведении аукциона на право заключения договора аренды земельного участка, государственная собственность на который не разграничена»</w:t>
      </w:r>
      <w:r w:rsidR="00BC2426">
        <w:rPr>
          <w:rFonts w:ascii="Times New Roman" w:hAnsi="Times New Roman" w:cs="Times New Roman"/>
          <w:sz w:val="28"/>
          <w:szCs w:val="28"/>
        </w:rPr>
        <w:t xml:space="preserve"> и Постановления П</w:t>
      </w:r>
      <w:r w:rsidR="000563E9">
        <w:rPr>
          <w:rFonts w:ascii="Times New Roman" w:hAnsi="Times New Roman" w:cs="Times New Roman"/>
          <w:sz w:val="28"/>
          <w:szCs w:val="28"/>
        </w:rPr>
        <w:t>равительства З</w:t>
      </w:r>
      <w:r w:rsidR="007B012D">
        <w:rPr>
          <w:rFonts w:ascii="Times New Roman" w:hAnsi="Times New Roman" w:cs="Times New Roman"/>
          <w:sz w:val="28"/>
          <w:szCs w:val="28"/>
        </w:rPr>
        <w:t>абайкальского края от 31.03.2023 № 158 «</w:t>
      </w:r>
      <w:r w:rsidR="000563E9">
        <w:rPr>
          <w:rFonts w:ascii="Times New Roman" w:hAnsi="Times New Roman" w:cs="Times New Roman"/>
          <w:sz w:val="28"/>
          <w:szCs w:val="28"/>
        </w:rPr>
        <w:t>О</w:t>
      </w:r>
      <w:r w:rsidR="007B012D">
        <w:rPr>
          <w:rFonts w:ascii="Times New Roman" w:hAnsi="Times New Roman" w:cs="Times New Roman"/>
          <w:sz w:val="28"/>
          <w:szCs w:val="28"/>
        </w:rPr>
        <w:t xml:space="preserve">б утверждении перечня муниципальных образований </w:t>
      </w:r>
      <w:r w:rsidR="000563E9">
        <w:rPr>
          <w:rFonts w:ascii="Times New Roman" w:hAnsi="Times New Roman" w:cs="Times New Roman"/>
          <w:sz w:val="28"/>
          <w:szCs w:val="28"/>
        </w:rPr>
        <w:t>Забайкальского</w:t>
      </w:r>
      <w:r w:rsidR="007B012D">
        <w:rPr>
          <w:rFonts w:ascii="Times New Roman" w:hAnsi="Times New Roman" w:cs="Times New Roman"/>
          <w:sz w:val="28"/>
          <w:szCs w:val="28"/>
        </w:rPr>
        <w:t xml:space="preserve"> края, на территории которых расп</w:t>
      </w:r>
      <w:r w:rsidR="000563E9">
        <w:rPr>
          <w:rFonts w:ascii="Times New Roman" w:hAnsi="Times New Roman" w:cs="Times New Roman"/>
          <w:sz w:val="28"/>
          <w:szCs w:val="28"/>
        </w:rPr>
        <w:t>о</w:t>
      </w:r>
      <w:r w:rsidR="007B012D">
        <w:rPr>
          <w:rFonts w:ascii="Times New Roman" w:hAnsi="Times New Roman" w:cs="Times New Roman"/>
          <w:sz w:val="28"/>
          <w:szCs w:val="28"/>
        </w:rPr>
        <w:t>ложены находящиеся в государственной или муниципальной со</w:t>
      </w:r>
      <w:r w:rsidR="000563E9">
        <w:rPr>
          <w:rFonts w:ascii="Times New Roman" w:hAnsi="Times New Roman" w:cs="Times New Roman"/>
          <w:sz w:val="28"/>
          <w:szCs w:val="28"/>
        </w:rPr>
        <w:t>бственности земельные участки, в</w:t>
      </w:r>
      <w:r w:rsidR="007B012D">
        <w:rPr>
          <w:rFonts w:ascii="Times New Roman" w:hAnsi="Times New Roman" w:cs="Times New Roman"/>
          <w:sz w:val="28"/>
          <w:szCs w:val="28"/>
        </w:rPr>
        <w:t xml:space="preserve"> отношении которых до 1 января 202</w:t>
      </w:r>
      <w:r w:rsidR="00F65C96">
        <w:rPr>
          <w:rFonts w:ascii="Times New Roman" w:hAnsi="Times New Roman" w:cs="Times New Roman"/>
          <w:sz w:val="28"/>
          <w:szCs w:val="28"/>
        </w:rPr>
        <w:t>6</w:t>
      </w:r>
      <w:r w:rsidR="007B012D">
        <w:rPr>
          <w:rFonts w:ascii="Times New Roman" w:hAnsi="Times New Roman" w:cs="Times New Roman"/>
          <w:sz w:val="28"/>
          <w:szCs w:val="28"/>
        </w:rPr>
        <w:t xml:space="preserve"> года аукционы по </w:t>
      </w:r>
      <w:r w:rsidR="000563E9">
        <w:rPr>
          <w:rFonts w:ascii="Times New Roman" w:hAnsi="Times New Roman" w:cs="Times New Roman"/>
          <w:sz w:val="28"/>
          <w:szCs w:val="28"/>
        </w:rPr>
        <w:t>продаже земельных участков, находящиеся в государственной или минимальной собственности, либо на право заключения договоров аренды таких участков в соответствии со статьей 39.18 Земельного кодекса Российской федерации в электронной форме не проводится по причине технической невозможности участия в них граждан и (или) крестьянских (фермерских) хозяйств в связи с ограничением либо отсутствием доступа к подключению у информационно-телекоммуникационной сети «Интернет» на территориях данных муниципальных образований</w:t>
      </w:r>
      <w:r w:rsidR="009A3BA7">
        <w:rPr>
          <w:rFonts w:ascii="Times New Roman" w:hAnsi="Times New Roman" w:cs="Times New Roman"/>
          <w:sz w:val="28"/>
          <w:szCs w:val="28"/>
        </w:rPr>
        <w:t>»</w:t>
      </w:r>
      <w:r w:rsidR="000563E9">
        <w:rPr>
          <w:rFonts w:ascii="Times New Roman" w:hAnsi="Times New Roman" w:cs="Times New Roman"/>
          <w:sz w:val="28"/>
          <w:szCs w:val="28"/>
        </w:rPr>
        <w:t>.</w:t>
      </w:r>
    </w:p>
    <w:p w14:paraId="794A4C32" w14:textId="77777777" w:rsidR="00C33895" w:rsidRPr="003B5F46" w:rsidRDefault="00C33895" w:rsidP="006D13B0">
      <w:pPr>
        <w:ind w:firstLine="709"/>
        <w:contextualSpacing/>
        <w:jc w:val="both"/>
        <w:rPr>
          <w:rFonts w:ascii="Times New Roman" w:hAnsi="Times New Roman" w:cs="Times New Roman"/>
          <w:sz w:val="28"/>
          <w:szCs w:val="28"/>
        </w:rPr>
      </w:pPr>
      <w:r w:rsidRPr="00EE00B2">
        <w:rPr>
          <w:rFonts w:ascii="Times New Roman" w:hAnsi="Times New Roman" w:cs="Times New Roman"/>
          <w:b/>
          <w:sz w:val="28"/>
          <w:szCs w:val="28"/>
        </w:rPr>
        <w:t>3. Форма проведения торгов:</w:t>
      </w:r>
      <w:r w:rsidRPr="003B5F46">
        <w:rPr>
          <w:rFonts w:ascii="Times New Roman" w:hAnsi="Times New Roman" w:cs="Times New Roman"/>
          <w:sz w:val="28"/>
          <w:szCs w:val="28"/>
        </w:rPr>
        <w:t xml:space="preserve"> аукцион, открытый по составу участников и по форме подачи предложений о ежегодном размере арендной платы за земельные участки.</w:t>
      </w:r>
    </w:p>
    <w:p w14:paraId="325A0743" w14:textId="2BF38105" w:rsidR="00C33895" w:rsidRPr="003B5F46" w:rsidRDefault="00C33895" w:rsidP="006D13B0">
      <w:pPr>
        <w:ind w:firstLine="709"/>
        <w:contextualSpacing/>
        <w:jc w:val="both"/>
        <w:rPr>
          <w:rFonts w:ascii="Times New Roman" w:hAnsi="Times New Roman" w:cs="Times New Roman"/>
          <w:sz w:val="28"/>
          <w:szCs w:val="28"/>
        </w:rPr>
      </w:pPr>
      <w:r w:rsidRPr="00EE00B2">
        <w:rPr>
          <w:rFonts w:ascii="Times New Roman" w:hAnsi="Times New Roman" w:cs="Times New Roman"/>
          <w:b/>
          <w:sz w:val="28"/>
          <w:szCs w:val="28"/>
        </w:rPr>
        <w:t>4. Дата и время начала приема заявок на участие в аукционе</w:t>
      </w:r>
      <w:r w:rsidRPr="003B5F46">
        <w:rPr>
          <w:rFonts w:ascii="Times New Roman" w:hAnsi="Times New Roman" w:cs="Times New Roman"/>
          <w:sz w:val="28"/>
          <w:szCs w:val="28"/>
        </w:rPr>
        <w:t xml:space="preserve">: </w:t>
      </w:r>
      <w:r w:rsidR="007B012D">
        <w:rPr>
          <w:rFonts w:ascii="Times New Roman" w:hAnsi="Times New Roman" w:cs="Times New Roman"/>
          <w:sz w:val="28"/>
          <w:szCs w:val="28"/>
        </w:rPr>
        <w:t>14</w:t>
      </w:r>
      <w:r w:rsidRPr="003B5F46">
        <w:rPr>
          <w:rFonts w:ascii="Times New Roman" w:hAnsi="Times New Roman" w:cs="Times New Roman"/>
          <w:sz w:val="28"/>
          <w:szCs w:val="28"/>
        </w:rPr>
        <w:t xml:space="preserve"> </w:t>
      </w:r>
      <w:r w:rsidR="007B012D">
        <w:rPr>
          <w:rFonts w:ascii="Times New Roman" w:hAnsi="Times New Roman" w:cs="Times New Roman"/>
          <w:sz w:val="28"/>
          <w:szCs w:val="28"/>
        </w:rPr>
        <w:t>апреля</w:t>
      </w:r>
      <w:r w:rsidRPr="003B5F46">
        <w:rPr>
          <w:rFonts w:ascii="Times New Roman" w:hAnsi="Times New Roman" w:cs="Times New Roman"/>
          <w:sz w:val="28"/>
          <w:szCs w:val="28"/>
        </w:rPr>
        <w:t xml:space="preserve"> 2023 года с 12-00 часов по местному времени.</w:t>
      </w:r>
    </w:p>
    <w:p w14:paraId="42D55ACC" w14:textId="22573490" w:rsidR="00C33895" w:rsidRPr="003B5F46" w:rsidRDefault="00C33895" w:rsidP="006D13B0">
      <w:pPr>
        <w:ind w:firstLine="709"/>
        <w:contextualSpacing/>
        <w:jc w:val="both"/>
        <w:rPr>
          <w:rFonts w:ascii="Times New Roman" w:hAnsi="Times New Roman" w:cs="Times New Roman"/>
          <w:sz w:val="28"/>
          <w:szCs w:val="28"/>
        </w:rPr>
      </w:pPr>
      <w:r w:rsidRPr="00EE00B2">
        <w:rPr>
          <w:rFonts w:ascii="Times New Roman" w:hAnsi="Times New Roman" w:cs="Times New Roman"/>
          <w:b/>
          <w:sz w:val="28"/>
          <w:szCs w:val="28"/>
        </w:rPr>
        <w:t>5. Дата окончания приема заявок на участие в аукционе</w:t>
      </w:r>
      <w:r w:rsidRPr="003B5F46">
        <w:rPr>
          <w:rFonts w:ascii="Times New Roman" w:hAnsi="Times New Roman" w:cs="Times New Roman"/>
          <w:sz w:val="28"/>
          <w:szCs w:val="28"/>
        </w:rPr>
        <w:t xml:space="preserve">: </w:t>
      </w:r>
      <w:r w:rsidR="00446733">
        <w:rPr>
          <w:rFonts w:ascii="Times New Roman" w:hAnsi="Times New Roman" w:cs="Times New Roman"/>
          <w:sz w:val="28"/>
          <w:szCs w:val="28"/>
        </w:rPr>
        <w:t>10</w:t>
      </w:r>
      <w:r w:rsidRPr="003B5F46">
        <w:rPr>
          <w:rFonts w:ascii="Times New Roman" w:hAnsi="Times New Roman" w:cs="Times New Roman"/>
          <w:sz w:val="28"/>
          <w:szCs w:val="28"/>
        </w:rPr>
        <w:t xml:space="preserve"> </w:t>
      </w:r>
      <w:r w:rsidR="007B012D">
        <w:rPr>
          <w:rFonts w:ascii="Times New Roman" w:hAnsi="Times New Roman" w:cs="Times New Roman"/>
          <w:sz w:val="28"/>
          <w:szCs w:val="28"/>
        </w:rPr>
        <w:t>мая</w:t>
      </w:r>
      <w:r w:rsidRPr="003B5F46">
        <w:rPr>
          <w:rFonts w:ascii="Times New Roman" w:hAnsi="Times New Roman" w:cs="Times New Roman"/>
          <w:sz w:val="28"/>
          <w:szCs w:val="28"/>
        </w:rPr>
        <w:t xml:space="preserve"> 2023 года в 18-00 часов по местному времени.</w:t>
      </w:r>
    </w:p>
    <w:p w14:paraId="0E092C90" w14:textId="77777777" w:rsidR="00C33895" w:rsidRPr="003B5F46" w:rsidRDefault="00C33895" w:rsidP="006D13B0">
      <w:pPr>
        <w:ind w:firstLine="709"/>
        <w:contextualSpacing/>
        <w:jc w:val="both"/>
        <w:rPr>
          <w:rFonts w:ascii="Times New Roman" w:hAnsi="Times New Roman" w:cs="Times New Roman"/>
          <w:sz w:val="28"/>
          <w:szCs w:val="28"/>
        </w:rPr>
      </w:pPr>
      <w:r w:rsidRPr="00EE00B2">
        <w:rPr>
          <w:rFonts w:ascii="Times New Roman" w:hAnsi="Times New Roman" w:cs="Times New Roman"/>
          <w:b/>
          <w:sz w:val="28"/>
          <w:szCs w:val="28"/>
        </w:rPr>
        <w:t>6. Время и место приема заявок на участие в аукционе:</w:t>
      </w:r>
      <w:r w:rsidRPr="003B5F46">
        <w:rPr>
          <w:rFonts w:ascii="Times New Roman" w:hAnsi="Times New Roman" w:cs="Times New Roman"/>
          <w:sz w:val="28"/>
          <w:szCs w:val="28"/>
        </w:rPr>
        <w:t xml:space="preserve"> По рабочим дням:</w:t>
      </w:r>
    </w:p>
    <w:p w14:paraId="10FF4BBC" w14:textId="07E3FBCF" w:rsidR="00C33895" w:rsidRPr="003B5F46" w:rsidRDefault="009A3BA7" w:rsidP="006D13B0">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понедельник – четверг: с</w:t>
      </w:r>
      <w:r w:rsidR="00C33895" w:rsidRPr="003B5F46">
        <w:rPr>
          <w:rFonts w:ascii="Times New Roman" w:hAnsi="Times New Roman" w:cs="Times New Roman"/>
          <w:sz w:val="28"/>
          <w:szCs w:val="28"/>
        </w:rPr>
        <w:t xml:space="preserve"> 08-15 часов до 18-00 часов;</w:t>
      </w:r>
    </w:p>
    <w:p w14:paraId="2D092059" w14:textId="0B73A70B" w:rsidR="00C33895" w:rsidRPr="003B5F46" w:rsidRDefault="009A3BA7" w:rsidP="006D13B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пятница: с </w:t>
      </w:r>
      <w:r w:rsidR="00C33895" w:rsidRPr="003B5F46">
        <w:rPr>
          <w:rFonts w:ascii="Times New Roman" w:hAnsi="Times New Roman" w:cs="Times New Roman"/>
          <w:sz w:val="28"/>
          <w:szCs w:val="28"/>
        </w:rPr>
        <w:t xml:space="preserve">8-15 часов до 16-45 часов; </w:t>
      </w:r>
    </w:p>
    <w:p w14:paraId="522AC0E3"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обеденный перерыв: с 12-30 часов до 14-00 часов.</w:t>
      </w:r>
    </w:p>
    <w:p w14:paraId="4D36940A"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выходные дни: суббота, воскресенье.</w:t>
      </w:r>
    </w:p>
    <w:p w14:paraId="41DA19BA"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В </w:t>
      </w:r>
      <w:proofErr w:type="gramStart"/>
      <w:r w:rsidRPr="003B5F46">
        <w:rPr>
          <w:rFonts w:ascii="Times New Roman" w:hAnsi="Times New Roman" w:cs="Times New Roman"/>
          <w:sz w:val="28"/>
          <w:szCs w:val="28"/>
        </w:rPr>
        <w:t>предпраздничные  дни</w:t>
      </w:r>
      <w:proofErr w:type="gramEnd"/>
      <w:r w:rsidRPr="003B5F46">
        <w:rPr>
          <w:rFonts w:ascii="Times New Roman" w:hAnsi="Times New Roman" w:cs="Times New Roman"/>
          <w:sz w:val="28"/>
          <w:szCs w:val="28"/>
        </w:rPr>
        <w:t xml:space="preserve"> продолжительность времени работы сокращается на </w:t>
      </w:r>
      <w:r w:rsidRPr="003B5F46">
        <w:rPr>
          <w:rFonts w:ascii="Times New Roman" w:hAnsi="Times New Roman" w:cs="Times New Roman"/>
          <w:sz w:val="28"/>
          <w:szCs w:val="28"/>
        </w:rPr>
        <w:lastRenderedPageBreak/>
        <w:t>1 час;</w:t>
      </w:r>
    </w:p>
    <w:p w14:paraId="6719C318"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В Администрации муниципального района «Забайкальский район» (674650, Забайкальский край. Забайкальский район, </w:t>
      </w:r>
      <w:proofErr w:type="spellStart"/>
      <w:r w:rsidRPr="003B5F46">
        <w:rPr>
          <w:rFonts w:ascii="Times New Roman" w:hAnsi="Times New Roman" w:cs="Times New Roman"/>
          <w:sz w:val="28"/>
          <w:szCs w:val="28"/>
        </w:rPr>
        <w:t>п.г.т</w:t>
      </w:r>
      <w:proofErr w:type="spellEnd"/>
      <w:r w:rsidRPr="003B5F46">
        <w:rPr>
          <w:rFonts w:ascii="Times New Roman" w:hAnsi="Times New Roman" w:cs="Times New Roman"/>
          <w:sz w:val="28"/>
          <w:szCs w:val="28"/>
        </w:rPr>
        <w:t>. Забайкальск, ул. Красноармейская, 40А каб. 15).</w:t>
      </w:r>
    </w:p>
    <w:p w14:paraId="625E5758" w14:textId="5D01D3DD" w:rsidR="00C33895" w:rsidRPr="003B5F46" w:rsidRDefault="001539AD" w:rsidP="00EE00B2">
      <w:pPr>
        <w:ind w:firstLine="709"/>
        <w:contextualSpacing/>
        <w:jc w:val="both"/>
        <w:rPr>
          <w:rFonts w:ascii="Times New Roman" w:hAnsi="Times New Roman" w:cs="Times New Roman"/>
          <w:sz w:val="28"/>
          <w:szCs w:val="28"/>
        </w:rPr>
      </w:pPr>
      <w:r w:rsidRPr="001539AD">
        <w:rPr>
          <w:rFonts w:ascii="Times New Roman" w:hAnsi="Times New Roman" w:cs="Times New Roman"/>
          <w:b/>
          <w:sz w:val="28"/>
          <w:szCs w:val="28"/>
        </w:rPr>
        <w:t>7. Дата, время и место определения участников аукциона:</w:t>
      </w:r>
      <w:r w:rsidRPr="001539AD">
        <w:rPr>
          <w:rFonts w:ascii="Times New Roman" w:hAnsi="Times New Roman" w:cs="Times New Roman"/>
          <w:sz w:val="28"/>
          <w:szCs w:val="28"/>
        </w:rPr>
        <w:t xml:space="preserve"> </w:t>
      </w:r>
      <w:r w:rsidR="00446733">
        <w:rPr>
          <w:rFonts w:ascii="Times New Roman" w:hAnsi="Times New Roman" w:cs="Times New Roman"/>
          <w:sz w:val="28"/>
          <w:szCs w:val="28"/>
        </w:rPr>
        <w:t>11</w:t>
      </w:r>
      <w:r w:rsidR="00C33895" w:rsidRPr="003B5F46">
        <w:rPr>
          <w:rFonts w:ascii="Times New Roman" w:hAnsi="Times New Roman" w:cs="Times New Roman"/>
          <w:sz w:val="28"/>
          <w:szCs w:val="28"/>
        </w:rPr>
        <w:t xml:space="preserve"> </w:t>
      </w:r>
      <w:r w:rsidR="007B012D">
        <w:rPr>
          <w:rFonts w:ascii="Times New Roman" w:hAnsi="Times New Roman" w:cs="Times New Roman"/>
          <w:sz w:val="28"/>
          <w:szCs w:val="28"/>
        </w:rPr>
        <w:t>мая</w:t>
      </w:r>
      <w:r w:rsidR="00C33895" w:rsidRPr="003B5F46">
        <w:rPr>
          <w:rFonts w:ascii="Times New Roman" w:hAnsi="Times New Roman" w:cs="Times New Roman"/>
          <w:sz w:val="28"/>
          <w:szCs w:val="28"/>
        </w:rPr>
        <w:t xml:space="preserve"> 2023 года в 11-00 часов по местному времени по адресу: 674650, Забайкальский край, Забайкальский район, </w:t>
      </w:r>
      <w:proofErr w:type="spellStart"/>
      <w:r w:rsidR="00C33895" w:rsidRPr="003B5F46">
        <w:rPr>
          <w:rFonts w:ascii="Times New Roman" w:hAnsi="Times New Roman" w:cs="Times New Roman"/>
          <w:sz w:val="28"/>
          <w:szCs w:val="28"/>
        </w:rPr>
        <w:t>п.г.т</w:t>
      </w:r>
      <w:proofErr w:type="spellEnd"/>
      <w:r w:rsidR="00C33895" w:rsidRPr="003B5F46">
        <w:rPr>
          <w:rFonts w:ascii="Times New Roman" w:hAnsi="Times New Roman" w:cs="Times New Roman"/>
          <w:sz w:val="28"/>
          <w:szCs w:val="28"/>
        </w:rPr>
        <w:t>. Забайкальск, ул. Красноармейская, 40А, актовый зал.</w:t>
      </w:r>
    </w:p>
    <w:p w14:paraId="5849ACD3" w14:textId="59DB78D7" w:rsidR="00C33895" w:rsidRPr="003B5F46" w:rsidRDefault="00C33895" w:rsidP="006D13B0">
      <w:pPr>
        <w:ind w:firstLine="709"/>
        <w:contextualSpacing/>
        <w:jc w:val="both"/>
        <w:rPr>
          <w:rFonts w:ascii="Times New Roman" w:hAnsi="Times New Roman" w:cs="Times New Roman"/>
          <w:sz w:val="28"/>
          <w:szCs w:val="28"/>
        </w:rPr>
      </w:pPr>
      <w:r w:rsidRPr="001539AD">
        <w:rPr>
          <w:rFonts w:ascii="Times New Roman" w:hAnsi="Times New Roman" w:cs="Times New Roman"/>
          <w:b/>
          <w:sz w:val="28"/>
          <w:szCs w:val="28"/>
        </w:rPr>
        <w:t>8. Дата, время и место проведения аукциона</w:t>
      </w:r>
      <w:r w:rsidR="007B012D">
        <w:rPr>
          <w:rFonts w:ascii="Times New Roman" w:hAnsi="Times New Roman" w:cs="Times New Roman"/>
          <w:sz w:val="28"/>
          <w:szCs w:val="28"/>
        </w:rPr>
        <w:t xml:space="preserve">: </w:t>
      </w:r>
      <w:r w:rsidR="00446733">
        <w:rPr>
          <w:rFonts w:ascii="Times New Roman" w:hAnsi="Times New Roman" w:cs="Times New Roman"/>
          <w:sz w:val="28"/>
          <w:szCs w:val="28"/>
        </w:rPr>
        <w:t>16</w:t>
      </w:r>
      <w:r w:rsidR="007B012D">
        <w:rPr>
          <w:rFonts w:ascii="Times New Roman" w:hAnsi="Times New Roman" w:cs="Times New Roman"/>
          <w:sz w:val="28"/>
          <w:szCs w:val="28"/>
        </w:rPr>
        <w:t xml:space="preserve"> мая</w:t>
      </w:r>
      <w:r w:rsidRPr="003B5F46">
        <w:rPr>
          <w:rFonts w:ascii="Times New Roman" w:hAnsi="Times New Roman" w:cs="Times New Roman"/>
          <w:sz w:val="28"/>
          <w:szCs w:val="28"/>
        </w:rPr>
        <w:t xml:space="preserve"> 2023 года в 11-00 часов по местному времени по адресу: 674650, Забайкальский край. Забайкальский район, </w:t>
      </w:r>
      <w:proofErr w:type="spellStart"/>
      <w:r w:rsidRPr="003B5F46">
        <w:rPr>
          <w:rFonts w:ascii="Times New Roman" w:hAnsi="Times New Roman" w:cs="Times New Roman"/>
          <w:sz w:val="28"/>
          <w:szCs w:val="28"/>
        </w:rPr>
        <w:t>п.г.т</w:t>
      </w:r>
      <w:proofErr w:type="spellEnd"/>
      <w:r w:rsidRPr="003B5F46">
        <w:rPr>
          <w:rFonts w:ascii="Times New Roman" w:hAnsi="Times New Roman" w:cs="Times New Roman"/>
          <w:sz w:val="28"/>
          <w:szCs w:val="28"/>
        </w:rPr>
        <w:t>. Забайкальск, ул. Красноармейская, 40А, актовый зал.</w:t>
      </w:r>
    </w:p>
    <w:p w14:paraId="1D77FD09" w14:textId="77777777" w:rsidR="00C33895" w:rsidRPr="003B5F46" w:rsidRDefault="00C33895" w:rsidP="006D13B0">
      <w:pPr>
        <w:ind w:firstLine="709"/>
        <w:contextualSpacing/>
        <w:jc w:val="both"/>
        <w:rPr>
          <w:rFonts w:ascii="Times New Roman" w:hAnsi="Times New Roman" w:cs="Times New Roman"/>
          <w:sz w:val="28"/>
          <w:szCs w:val="28"/>
        </w:rPr>
      </w:pPr>
      <w:r w:rsidRPr="001539AD">
        <w:rPr>
          <w:rFonts w:ascii="Times New Roman" w:hAnsi="Times New Roman" w:cs="Times New Roman"/>
          <w:b/>
          <w:sz w:val="28"/>
          <w:szCs w:val="28"/>
        </w:rPr>
        <w:t>9. Решение об отказе в проведении аукциона</w:t>
      </w:r>
      <w:r w:rsidRPr="003B5F46">
        <w:rPr>
          <w:rFonts w:ascii="Times New Roman" w:hAnsi="Times New Roman" w:cs="Times New Roman"/>
          <w:sz w:val="28"/>
          <w:szCs w:val="28"/>
        </w:rPr>
        <w:t xml:space="preserve"> принимается Организатором аукциона. Извещение об отказе в проведении аукциона размещается на официальном сайте Организатором аукциона в течение 3 (трёх)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14:paraId="1F3308B4" w14:textId="77777777" w:rsidR="00C33895" w:rsidRPr="003B5F46" w:rsidRDefault="00C33895" w:rsidP="006D13B0">
      <w:pPr>
        <w:ind w:firstLine="709"/>
        <w:contextualSpacing/>
        <w:jc w:val="both"/>
        <w:rPr>
          <w:rFonts w:ascii="Times New Roman" w:hAnsi="Times New Roman" w:cs="Times New Roman"/>
          <w:sz w:val="28"/>
          <w:szCs w:val="28"/>
        </w:rPr>
      </w:pPr>
      <w:r w:rsidRPr="001539AD">
        <w:rPr>
          <w:rFonts w:ascii="Times New Roman" w:hAnsi="Times New Roman" w:cs="Times New Roman"/>
          <w:b/>
          <w:sz w:val="28"/>
          <w:szCs w:val="28"/>
        </w:rPr>
        <w:t>10. Осмотр земельного участка на местности</w:t>
      </w:r>
      <w:r w:rsidRPr="003B5F46">
        <w:rPr>
          <w:rFonts w:ascii="Times New Roman" w:hAnsi="Times New Roman" w:cs="Times New Roman"/>
          <w:sz w:val="28"/>
          <w:szCs w:val="28"/>
        </w:rPr>
        <w:t xml:space="preserve"> осуществляется в течение срока приёма заявок на участие в аукционе, в рабочее время по письменному заявлению любого заинтересованного лица, поданного Организатору аукциона. Такое заявление должно быть подано не позднее, чем за 1 (один) рабочий день до даты окончания срока приема заявок на участие в аукционе.</w:t>
      </w:r>
    </w:p>
    <w:p w14:paraId="03E1B158" w14:textId="77777777" w:rsidR="00C33895" w:rsidRPr="003B5F46" w:rsidRDefault="00C33895" w:rsidP="006D13B0">
      <w:pPr>
        <w:ind w:firstLine="709"/>
        <w:contextualSpacing/>
        <w:jc w:val="both"/>
        <w:rPr>
          <w:rFonts w:ascii="Times New Roman" w:hAnsi="Times New Roman" w:cs="Times New Roman"/>
          <w:sz w:val="28"/>
          <w:szCs w:val="28"/>
        </w:rPr>
      </w:pPr>
    </w:p>
    <w:p w14:paraId="045D292E" w14:textId="77777777" w:rsidR="00C33895" w:rsidRPr="00EE00B2" w:rsidRDefault="00C33895" w:rsidP="00EE00B2">
      <w:pPr>
        <w:ind w:firstLine="709"/>
        <w:contextualSpacing/>
        <w:jc w:val="center"/>
        <w:rPr>
          <w:rFonts w:ascii="Times New Roman" w:hAnsi="Times New Roman" w:cs="Times New Roman"/>
          <w:b/>
          <w:sz w:val="28"/>
          <w:szCs w:val="28"/>
        </w:rPr>
      </w:pPr>
      <w:r w:rsidRPr="00EE00B2">
        <w:rPr>
          <w:rFonts w:ascii="Times New Roman" w:hAnsi="Times New Roman" w:cs="Times New Roman"/>
          <w:b/>
          <w:sz w:val="28"/>
          <w:szCs w:val="28"/>
        </w:rPr>
        <w:t>II. Сведенья о предмете аукциона</w:t>
      </w:r>
    </w:p>
    <w:p w14:paraId="050183A2" w14:textId="77777777" w:rsidR="00C33895" w:rsidRPr="00EE00B2" w:rsidRDefault="00C33895" w:rsidP="006D13B0">
      <w:pPr>
        <w:ind w:firstLine="709"/>
        <w:contextualSpacing/>
        <w:jc w:val="both"/>
        <w:rPr>
          <w:rFonts w:ascii="Times New Roman" w:hAnsi="Times New Roman" w:cs="Times New Roman"/>
          <w:b/>
          <w:sz w:val="28"/>
          <w:szCs w:val="28"/>
        </w:rPr>
      </w:pPr>
      <w:r w:rsidRPr="00EE00B2">
        <w:rPr>
          <w:rFonts w:ascii="Times New Roman" w:hAnsi="Times New Roman" w:cs="Times New Roman"/>
          <w:b/>
          <w:sz w:val="28"/>
          <w:szCs w:val="28"/>
        </w:rPr>
        <w:t>1. Предмет аукциона:</w:t>
      </w:r>
    </w:p>
    <w:p w14:paraId="2623A0FD" w14:textId="77777777" w:rsidR="00C33895" w:rsidRPr="003B5F46" w:rsidRDefault="00C33895" w:rsidP="006D13B0">
      <w:pPr>
        <w:ind w:firstLine="709"/>
        <w:contextualSpacing/>
        <w:jc w:val="both"/>
        <w:rPr>
          <w:rFonts w:ascii="Times New Roman" w:hAnsi="Times New Roman" w:cs="Times New Roman"/>
          <w:sz w:val="28"/>
          <w:szCs w:val="28"/>
        </w:rPr>
      </w:pPr>
      <w:r w:rsidRPr="00EE00B2">
        <w:rPr>
          <w:rFonts w:ascii="Times New Roman" w:hAnsi="Times New Roman" w:cs="Times New Roman"/>
          <w:b/>
          <w:sz w:val="28"/>
          <w:szCs w:val="28"/>
        </w:rPr>
        <w:t>ЛОТ № 1</w:t>
      </w:r>
      <w:r w:rsidRPr="003B5F46">
        <w:rPr>
          <w:rFonts w:ascii="Times New Roman" w:hAnsi="Times New Roman" w:cs="Times New Roman"/>
          <w:sz w:val="28"/>
          <w:szCs w:val="28"/>
        </w:rPr>
        <w:t xml:space="preserve">. Земельный участок с кадастровым номером 75:06:070101:498, площадью 5288 кв. метров, расположенный по адресу: Забайкальский край, Забайкальский район, </w:t>
      </w:r>
      <w:proofErr w:type="spellStart"/>
      <w:r w:rsidRPr="003B5F46">
        <w:rPr>
          <w:rFonts w:ascii="Times New Roman" w:hAnsi="Times New Roman" w:cs="Times New Roman"/>
          <w:sz w:val="28"/>
          <w:szCs w:val="28"/>
        </w:rPr>
        <w:t>пст</w:t>
      </w:r>
      <w:proofErr w:type="spellEnd"/>
      <w:r w:rsidRPr="003B5F46">
        <w:rPr>
          <w:rFonts w:ascii="Times New Roman" w:hAnsi="Times New Roman" w:cs="Times New Roman"/>
          <w:sz w:val="28"/>
          <w:szCs w:val="28"/>
        </w:rPr>
        <w:t>. Билитуй, ул. Железнодорожная, 1/1, разрешенное использование: для индивидуального жилищного строительства.</w:t>
      </w:r>
    </w:p>
    <w:p w14:paraId="3FE3DA29" w14:textId="77777777" w:rsidR="00C33895" w:rsidRPr="003B5F46" w:rsidRDefault="00C33895" w:rsidP="006D13B0">
      <w:pPr>
        <w:ind w:firstLine="709"/>
        <w:contextualSpacing/>
        <w:jc w:val="both"/>
        <w:rPr>
          <w:rFonts w:ascii="Times New Roman" w:hAnsi="Times New Roman" w:cs="Times New Roman"/>
          <w:sz w:val="28"/>
          <w:szCs w:val="28"/>
        </w:rPr>
      </w:pPr>
      <w:r w:rsidRPr="00EE00B2">
        <w:rPr>
          <w:rFonts w:ascii="Times New Roman" w:hAnsi="Times New Roman" w:cs="Times New Roman"/>
          <w:b/>
          <w:sz w:val="28"/>
          <w:szCs w:val="28"/>
        </w:rPr>
        <w:t>2. Срок аренды земельного участка</w:t>
      </w:r>
      <w:r w:rsidRPr="003B5F46">
        <w:rPr>
          <w:rFonts w:ascii="Times New Roman" w:hAnsi="Times New Roman" w:cs="Times New Roman"/>
          <w:sz w:val="28"/>
          <w:szCs w:val="28"/>
        </w:rPr>
        <w:t>: 20 лет.</w:t>
      </w:r>
    </w:p>
    <w:p w14:paraId="23351EFA" w14:textId="77777777" w:rsidR="00C33895" w:rsidRPr="003B5F46" w:rsidRDefault="00C33895" w:rsidP="006D13B0">
      <w:pPr>
        <w:ind w:firstLine="709"/>
        <w:contextualSpacing/>
        <w:jc w:val="both"/>
        <w:rPr>
          <w:rFonts w:ascii="Times New Roman" w:hAnsi="Times New Roman" w:cs="Times New Roman"/>
          <w:sz w:val="28"/>
          <w:szCs w:val="28"/>
        </w:rPr>
      </w:pPr>
      <w:r w:rsidRPr="00EE00B2">
        <w:rPr>
          <w:rFonts w:ascii="Times New Roman" w:hAnsi="Times New Roman" w:cs="Times New Roman"/>
          <w:b/>
          <w:sz w:val="28"/>
          <w:szCs w:val="28"/>
        </w:rPr>
        <w:t>3. Сведения о правах:</w:t>
      </w:r>
      <w:r w:rsidRPr="003B5F46">
        <w:rPr>
          <w:rFonts w:ascii="Times New Roman" w:hAnsi="Times New Roman" w:cs="Times New Roman"/>
          <w:sz w:val="28"/>
          <w:szCs w:val="28"/>
        </w:rPr>
        <w:t xml:space="preserve"> земельный участок, государственная собственность на который не разграничена.</w:t>
      </w:r>
    </w:p>
    <w:p w14:paraId="47F22C9E" w14:textId="77777777" w:rsidR="00C33895" w:rsidRPr="003B5F46" w:rsidRDefault="00C33895" w:rsidP="006D13B0">
      <w:pPr>
        <w:ind w:firstLine="709"/>
        <w:contextualSpacing/>
        <w:jc w:val="both"/>
        <w:rPr>
          <w:rFonts w:ascii="Times New Roman" w:hAnsi="Times New Roman" w:cs="Times New Roman"/>
          <w:sz w:val="28"/>
          <w:szCs w:val="28"/>
        </w:rPr>
      </w:pPr>
      <w:r w:rsidRPr="00EE00B2">
        <w:rPr>
          <w:rFonts w:ascii="Times New Roman" w:hAnsi="Times New Roman" w:cs="Times New Roman"/>
          <w:b/>
          <w:sz w:val="28"/>
          <w:szCs w:val="28"/>
        </w:rPr>
        <w:t>4. Категория земель:</w:t>
      </w:r>
      <w:r w:rsidRPr="003B5F46">
        <w:rPr>
          <w:rFonts w:ascii="Times New Roman" w:hAnsi="Times New Roman" w:cs="Times New Roman"/>
          <w:sz w:val="28"/>
          <w:szCs w:val="28"/>
        </w:rPr>
        <w:t xml:space="preserve"> земли населенных пунктов.</w:t>
      </w:r>
    </w:p>
    <w:p w14:paraId="30A69466" w14:textId="77777777" w:rsidR="00C33895" w:rsidRPr="003B5F46" w:rsidRDefault="00C33895" w:rsidP="006D13B0">
      <w:pPr>
        <w:ind w:firstLine="709"/>
        <w:contextualSpacing/>
        <w:jc w:val="both"/>
        <w:rPr>
          <w:rFonts w:ascii="Times New Roman" w:hAnsi="Times New Roman" w:cs="Times New Roman"/>
          <w:sz w:val="28"/>
          <w:szCs w:val="28"/>
        </w:rPr>
      </w:pPr>
      <w:r w:rsidRPr="00EE00B2">
        <w:rPr>
          <w:rFonts w:ascii="Times New Roman" w:hAnsi="Times New Roman" w:cs="Times New Roman"/>
          <w:b/>
          <w:sz w:val="28"/>
          <w:szCs w:val="28"/>
        </w:rPr>
        <w:t>5. Обременения земельных участков</w:t>
      </w:r>
      <w:r w:rsidRPr="003B5F46">
        <w:rPr>
          <w:rFonts w:ascii="Times New Roman" w:hAnsi="Times New Roman" w:cs="Times New Roman"/>
          <w:sz w:val="28"/>
          <w:szCs w:val="28"/>
        </w:rPr>
        <w:t>: отсутствуют.</w:t>
      </w:r>
    </w:p>
    <w:p w14:paraId="0197CF38" w14:textId="77777777" w:rsidR="00C33895" w:rsidRPr="003B5F46" w:rsidRDefault="00C33895" w:rsidP="006D13B0">
      <w:pPr>
        <w:ind w:firstLine="709"/>
        <w:contextualSpacing/>
        <w:jc w:val="both"/>
        <w:rPr>
          <w:rFonts w:ascii="Times New Roman" w:hAnsi="Times New Roman" w:cs="Times New Roman"/>
          <w:sz w:val="28"/>
          <w:szCs w:val="28"/>
        </w:rPr>
      </w:pPr>
      <w:r w:rsidRPr="00EE00B2">
        <w:rPr>
          <w:rFonts w:ascii="Times New Roman" w:hAnsi="Times New Roman" w:cs="Times New Roman"/>
          <w:b/>
          <w:sz w:val="28"/>
          <w:szCs w:val="28"/>
        </w:rPr>
        <w:t>6. Ограничения использования земельных участков</w:t>
      </w:r>
      <w:r w:rsidRPr="003B5F46">
        <w:rPr>
          <w:rFonts w:ascii="Times New Roman" w:hAnsi="Times New Roman" w:cs="Times New Roman"/>
          <w:sz w:val="28"/>
          <w:szCs w:val="28"/>
        </w:rPr>
        <w:t>: отсутствуют.</w:t>
      </w:r>
    </w:p>
    <w:p w14:paraId="37F559BB" w14:textId="77777777" w:rsidR="00C33895" w:rsidRPr="003B5F46" w:rsidRDefault="00C33895" w:rsidP="006D13B0">
      <w:pPr>
        <w:ind w:firstLine="709"/>
        <w:contextualSpacing/>
        <w:jc w:val="both"/>
        <w:rPr>
          <w:rFonts w:ascii="Times New Roman" w:hAnsi="Times New Roman" w:cs="Times New Roman"/>
          <w:sz w:val="28"/>
          <w:szCs w:val="28"/>
        </w:rPr>
      </w:pPr>
      <w:r w:rsidRPr="00EE00B2">
        <w:rPr>
          <w:rFonts w:ascii="Times New Roman" w:hAnsi="Times New Roman" w:cs="Times New Roman"/>
          <w:b/>
          <w:sz w:val="28"/>
          <w:szCs w:val="28"/>
        </w:rPr>
        <w:t>7. Сведения о возможности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w:t>
      </w:r>
      <w:r w:rsidRPr="003B5F46">
        <w:rPr>
          <w:rFonts w:ascii="Times New Roman" w:hAnsi="Times New Roman" w:cs="Times New Roman"/>
          <w:sz w:val="28"/>
          <w:szCs w:val="28"/>
        </w:rPr>
        <w:t xml:space="preserve">: </w:t>
      </w:r>
    </w:p>
    <w:p w14:paraId="5A80323A"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Согласно письму АО «</w:t>
      </w:r>
      <w:proofErr w:type="spellStart"/>
      <w:r w:rsidRPr="003B5F46">
        <w:rPr>
          <w:rFonts w:ascii="Times New Roman" w:hAnsi="Times New Roman" w:cs="Times New Roman"/>
          <w:sz w:val="28"/>
          <w:szCs w:val="28"/>
        </w:rPr>
        <w:t>ЗабТЭК</w:t>
      </w:r>
      <w:proofErr w:type="spellEnd"/>
      <w:r w:rsidRPr="003B5F46">
        <w:rPr>
          <w:rFonts w:ascii="Times New Roman" w:hAnsi="Times New Roman" w:cs="Times New Roman"/>
          <w:sz w:val="28"/>
          <w:szCs w:val="28"/>
        </w:rPr>
        <w:t xml:space="preserve">» от 03.03.2023 года № 825, в настоящее время нет технической возможности ввиду наличия линейных объектов (трасса федерального значения А-350), препятствующих строительству тепловых сетей. </w:t>
      </w:r>
    </w:p>
    <w:p w14:paraId="0313B177"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Техническая возможность подключения к централизованным системам водоснабжения и водоотведения отсутствуют для вышеуказанного участка, так как нет возможности обеспечения рабочего гидравлического режима подачи воды и отведения сточных вод с учетом нормативной скорости и нормативных гидролитических потерь. (приложение № 3).</w:t>
      </w:r>
    </w:p>
    <w:p w14:paraId="258BE644" w14:textId="77777777" w:rsidR="00C33895" w:rsidRPr="00EE00B2" w:rsidRDefault="00C33895" w:rsidP="006D13B0">
      <w:pPr>
        <w:ind w:firstLine="709"/>
        <w:contextualSpacing/>
        <w:jc w:val="both"/>
        <w:rPr>
          <w:rFonts w:ascii="Times New Roman" w:hAnsi="Times New Roman" w:cs="Times New Roman"/>
          <w:b/>
          <w:sz w:val="28"/>
          <w:szCs w:val="28"/>
        </w:rPr>
      </w:pPr>
      <w:r w:rsidRPr="00EE00B2">
        <w:rPr>
          <w:rFonts w:ascii="Times New Roman" w:hAnsi="Times New Roman" w:cs="Times New Roman"/>
          <w:b/>
          <w:sz w:val="28"/>
          <w:szCs w:val="28"/>
        </w:rPr>
        <w:t xml:space="preserve">8. Сведения о максимально и (или) минимально допустимых параметрах </w:t>
      </w:r>
      <w:r w:rsidRPr="00EE00B2">
        <w:rPr>
          <w:rFonts w:ascii="Times New Roman" w:hAnsi="Times New Roman" w:cs="Times New Roman"/>
          <w:b/>
          <w:sz w:val="28"/>
          <w:szCs w:val="28"/>
        </w:rPr>
        <w:lastRenderedPageBreak/>
        <w:t>разрешенного строительства объекта капитального строительства:</w:t>
      </w:r>
    </w:p>
    <w:p w14:paraId="030D95DA"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Территориальная зона (Ж-4), предназначенная для размещения индивидуальных жилых домов с придомовыми участками для ведения личного подсобного хозяйства, огородничества, ведения садоводства и дачного хозяйства, не требующего организации санитарно-защитных зон в населенных пунктах. </w:t>
      </w:r>
    </w:p>
    <w:p w14:paraId="3B3A79D4"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Правила землепользования и застройки сельского поселения «</w:t>
      </w:r>
      <w:proofErr w:type="spellStart"/>
      <w:r w:rsidRPr="003B5F46">
        <w:rPr>
          <w:rFonts w:ascii="Times New Roman" w:hAnsi="Times New Roman" w:cs="Times New Roman"/>
          <w:sz w:val="28"/>
          <w:szCs w:val="28"/>
        </w:rPr>
        <w:t>Билитуйское</w:t>
      </w:r>
      <w:proofErr w:type="spellEnd"/>
      <w:r w:rsidRPr="003B5F46">
        <w:rPr>
          <w:rFonts w:ascii="Times New Roman" w:hAnsi="Times New Roman" w:cs="Times New Roman"/>
          <w:sz w:val="28"/>
          <w:szCs w:val="28"/>
        </w:rPr>
        <w:t>» утверждены решением Совета сельского поселения «</w:t>
      </w:r>
      <w:proofErr w:type="spellStart"/>
      <w:r w:rsidRPr="003B5F46">
        <w:rPr>
          <w:rFonts w:ascii="Times New Roman" w:hAnsi="Times New Roman" w:cs="Times New Roman"/>
          <w:sz w:val="28"/>
          <w:szCs w:val="28"/>
        </w:rPr>
        <w:t>Билитуйское</w:t>
      </w:r>
      <w:proofErr w:type="spellEnd"/>
      <w:r w:rsidRPr="003B5F46">
        <w:rPr>
          <w:rFonts w:ascii="Times New Roman" w:hAnsi="Times New Roman" w:cs="Times New Roman"/>
          <w:sz w:val="28"/>
          <w:szCs w:val="28"/>
        </w:rPr>
        <w:t>» от 29 марта 2022 года № 23.</w:t>
      </w:r>
    </w:p>
    <w:p w14:paraId="4D60853F"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Основные виды разрешенного использования земельных участков не требующие получения зонального разрешения:</w:t>
      </w:r>
    </w:p>
    <w:p w14:paraId="0AE49A75"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2.1-Для индивидуального жилищного строительства;</w:t>
      </w:r>
    </w:p>
    <w:p w14:paraId="7F062270"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2.1.1-Малоэтажная многоквартирная жилая застройка;</w:t>
      </w:r>
    </w:p>
    <w:p w14:paraId="29641BC6"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2.4-Передвижное жильё;</w:t>
      </w:r>
    </w:p>
    <w:p w14:paraId="008A42CA"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2.7-Обслуживание жилой застройки;</w:t>
      </w:r>
    </w:p>
    <w:p w14:paraId="5330FA47"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2.7.1-Хранение автотранспорта;</w:t>
      </w:r>
    </w:p>
    <w:p w14:paraId="18FE46CB"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3.1-Коммунальное обслуживание</w:t>
      </w:r>
    </w:p>
    <w:p w14:paraId="6DEEA63F"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Условно разрешенные виды использования, требующие получения зонального разрешения:</w:t>
      </w:r>
    </w:p>
    <w:p w14:paraId="776CAA2E"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2.2-Для ведения личного подсобного хозяйства (приусадебный земельный участок);</w:t>
      </w:r>
    </w:p>
    <w:p w14:paraId="1EC9AB1D"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2.3-Блокированная жилая застройка;</w:t>
      </w:r>
    </w:p>
    <w:p w14:paraId="39B62983"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13.1-Ведение огородничества;</w:t>
      </w:r>
    </w:p>
    <w:p w14:paraId="1C63665A"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13.2-Ведение садоводства.</w:t>
      </w:r>
    </w:p>
    <w:p w14:paraId="2C5A436B" w14:textId="77777777" w:rsidR="00C33895" w:rsidRPr="003B5F46" w:rsidRDefault="00C33895" w:rsidP="006D13B0">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Предельные параметры земельных участков и разрешённого строительства (реконструкции):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3B5F46" w:rsidRPr="003B5F46" w14:paraId="61132DA9" w14:textId="77777777" w:rsidTr="00120392">
        <w:tc>
          <w:tcPr>
            <w:tcW w:w="7479" w:type="dxa"/>
            <w:shd w:val="clear" w:color="auto" w:fill="auto"/>
          </w:tcPr>
          <w:p w14:paraId="2366C64A" w14:textId="77777777" w:rsidR="003B5F46" w:rsidRPr="003B5F46" w:rsidRDefault="003B5F46" w:rsidP="003B5F46">
            <w:pPr>
              <w:widowControl/>
              <w:autoSpaceDE w:val="0"/>
              <w:autoSpaceDN w:val="0"/>
              <w:adjustRightInd w:val="0"/>
              <w:jc w:val="both"/>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Минимальная отступы от границ земельных участков (м)</w:t>
            </w:r>
          </w:p>
        </w:tc>
        <w:tc>
          <w:tcPr>
            <w:tcW w:w="2092" w:type="dxa"/>
            <w:shd w:val="clear" w:color="auto" w:fill="auto"/>
          </w:tcPr>
          <w:p w14:paraId="38D1BB82"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0</w:t>
            </w:r>
          </w:p>
        </w:tc>
      </w:tr>
      <w:tr w:rsidR="003B5F46" w:rsidRPr="003B5F46" w14:paraId="549C2B4E" w14:textId="77777777" w:rsidTr="00120392">
        <w:tc>
          <w:tcPr>
            <w:tcW w:w="7479" w:type="dxa"/>
            <w:shd w:val="clear" w:color="auto" w:fill="auto"/>
          </w:tcPr>
          <w:p w14:paraId="37CB9884" w14:textId="77777777" w:rsidR="003B5F46" w:rsidRPr="003B5F46" w:rsidRDefault="003B5F46" w:rsidP="003B5F46">
            <w:pPr>
              <w:widowControl/>
              <w:autoSpaceDE w:val="0"/>
              <w:autoSpaceDN w:val="0"/>
              <w:adjustRightInd w:val="0"/>
              <w:jc w:val="both"/>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Минимальная площадь земельного участка (га)</w:t>
            </w:r>
          </w:p>
        </w:tc>
        <w:tc>
          <w:tcPr>
            <w:tcW w:w="2092" w:type="dxa"/>
            <w:shd w:val="clear" w:color="auto" w:fill="auto"/>
          </w:tcPr>
          <w:p w14:paraId="18A6DDEA"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0,02</w:t>
            </w:r>
          </w:p>
        </w:tc>
      </w:tr>
      <w:tr w:rsidR="003B5F46" w:rsidRPr="003B5F46" w14:paraId="759B0FB8" w14:textId="77777777" w:rsidTr="00120392">
        <w:tc>
          <w:tcPr>
            <w:tcW w:w="7479" w:type="dxa"/>
            <w:shd w:val="clear" w:color="auto" w:fill="auto"/>
          </w:tcPr>
          <w:p w14:paraId="06362C40" w14:textId="77777777" w:rsidR="003B5F46" w:rsidRPr="003B5F46" w:rsidRDefault="003B5F46" w:rsidP="003B5F46">
            <w:pPr>
              <w:widowControl/>
              <w:autoSpaceDE w:val="0"/>
              <w:autoSpaceDN w:val="0"/>
              <w:adjustRightInd w:val="0"/>
              <w:jc w:val="both"/>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Минимальная длина стороны по уличному фронту (м)</w:t>
            </w:r>
          </w:p>
        </w:tc>
        <w:tc>
          <w:tcPr>
            <w:tcW w:w="2092" w:type="dxa"/>
            <w:shd w:val="clear" w:color="auto" w:fill="auto"/>
          </w:tcPr>
          <w:p w14:paraId="674C4FB7"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6</w:t>
            </w:r>
          </w:p>
        </w:tc>
      </w:tr>
      <w:tr w:rsidR="003B5F46" w:rsidRPr="003B5F46" w14:paraId="65B6B6B3" w14:textId="77777777" w:rsidTr="00120392">
        <w:tc>
          <w:tcPr>
            <w:tcW w:w="7479" w:type="dxa"/>
            <w:shd w:val="clear" w:color="auto" w:fill="auto"/>
          </w:tcPr>
          <w:p w14:paraId="58B709CB" w14:textId="77777777" w:rsidR="003B5F46" w:rsidRPr="003B5F46" w:rsidRDefault="003B5F46" w:rsidP="003B5F46">
            <w:pPr>
              <w:widowControl/>
              <w:autoSpaceDE w:val="0"/>
              <w:autoSpaceDN w:val="0"/>
              <w:adjustRightInd w:val="0"/>
              <w:jc w:val="both"/>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Минимальная ширина/глубина (м)</w:t>
            </w:r>
          </w:p>
        </w:tc>
        <w:tc>
          <w:tcPr>
            <w:tcW w:w="2092" w:type="dxa"/>
            <w:shd w:val="clear" w:color="auto" w:fill="auto"/>
          </w:tcPr>
          <w:p w14:paraId="00FF85A5"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25</w:t>
            </w:r>
          </w:p>
        </w:tc>
      </w:tr>
      <w:tr w:rsidR="003B5F46" w:rsidRPr="003B5F46" w14:paraId="3BB71305" w14:textId="77777777" w:rsidTr="00120392">
        <w:tc>
          <w:tcPr>
            <w:tcW w:w="7479" w:type="dxa"/>
            <w:shd w:val="clear" w:color="auto" w:fill="auto"/>
          </w:tcPr>
          <w:p w14:paraId="2D8BCDDE" w14:textId="77777777" w:rsidR="003B5F46" w:rsidRPr="003B5F46" w:rsidRDefault="003B5F46" w:rsidP="003B5F46">
            <w:pPr>
              <w:widowControl/>
              <w:autoSpaceDE w:val="0"/>
              <w:autoSpaceDN w:val="0"/>
              <w:adjustRightInd w:val="0"/>
              <w:jc w:val="both"/>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Максимальный процент застройки (%)</w:t>
            </w:r>
          </w:p>
        </w:tc>
        <w:tc>
          <w:tcPr>
            <w:tcW w:w="2092" w:type="dxa"/>
            <w:shd w:val="clear" w:color="auto" w:fill="auto"/>
          </w:tcPr>
          <w:p w14:paraId="67657E9C"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50</w:t>
            </w:r>
          </w:p>
        </w:tc>
      </w:tr>
      <w:tr w:rsidR="003B5F46" w:rsidRPr="003B5F46" w14:paraId="37C0F83E" w14:textId="77777777" w:rsidTr="00120392">
        <w:tc>
          <w:tcPr>
            <w:tcW w:w="7479" w:type="dxa"/>
            <w:shd w:val="clear" w:color="auto" w:fill="auto"/>
          </w:tcPr>
          <w:p w14:paraId="79617351" w14:textId="77777777" w:rsidR="003B5F46" w:rsidRPr="003B5F46" w:rsidRDefault="003B5F46" w:rsidP="003B5F46">
            <w:pPr>
              <w:widowControl/>
              <w:autoSpaceDE w:val="0"/>
              <w:autoSpaceDN w:val="0"/>
              <w:adjustRightInd w:val="0"/>
              <w:jc w:val="both"/>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Минимальный процент озеленения (%)</w:t>
            </w:r>
          </w:p>
        </w:tc>
        <w:tc>
          <w:tcPr>
            <w:tcW w:w="2092" w:type="dxa"/>
            <w:shd w:val="clear" w:color="auto" w:fill="auto"/>
          </w:tcPr>
          <w:p w14:paraId="2A91D5BA"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20</w:t>
            </w:r>
          </w:p>
        </w:tc>
      </w:tr>
      <w:tr w:rsidR="003B5F46" w:rsidRPr="003B5F46" w14:paraId="1A30EB31" w14:textId="77777777" w:rsidTr="00120392">
        <w:tc>
          <w:tcPr>
            <w:tcW w:w="7479" w:type="dxa"/>
            <w:shd w:val="clear" w:color="auto" w:fill="auto"/>
          </w:tcPr>
          <w:p w14:paraId="01003ACB" w14:textId="77777777" w:rsidR="003B5F46" w:rsidRPr="003B5F46" w:rsidRDefault="003B5F46" w:rsidP="003B5F46">
            <w:pPr>
              <w:widowControl/>
              <w:autoSpaceDE w:val="0"/>
              <w:autoSpaceDN w:val="0"/>
              <w:adjustRightInd w:val="0"/>
              <w:jc w:val="both"/>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Максимальная высота здания (м)</w:t>
            </w:r>
          </w:p>
        </w:tc>
        <w:tc>
          <w:tcPr>
            <w:tcW w:w="2092" w:type="dxa"/>
            <w:shd w:val="clear" w:color="auto" w:fill="auto"/>
          </w:tcPr>
          <w:p w14:paraId="00DC302D"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20</w:t>
            </w:r>
          </w:p>
        </w:tc>
      </w:tr>
      <w:tr w:rsidR="003B5F46" w:rsidRPr="003B5F46" w14:paraId="4680AC06" w14:textId="77777777" w:rsidTr="00120392">
        <w:tc>
          <w:tcPr>
            <w:tcW w:w="7479" w:type="dxa"/>
            <w:shd w:val="clear" w:color="auto" w:fill="auto"/>
          </w:tcPr>
          <w:p w14:paraId="61BB88A8" w14:textId="77777777" w:rsidR="003B5F46" w:rsidRPr="003B5F46" w:rsidRDefault="003B5F46" w:rsidP="003B5F46">
            <w:pPr>
              <w:widowControl/>
              <w:autoSpaceDE w:val="0"/>
              <w:autoSpaceDN w:val="0"/>
              <w:adjustRightInd w:val="0"/>
              <w:jc w:val="both"/>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Максимальная высота оград (м)</w:t>
            </w:r>
          </w:p>
        </w:tc>
        <w:tc>
          <w:tcPr>
            <w:tcW w:w="2092" w:type="dxa"/>
            <w:shd w:val="clear" w:color="auto" w:fill="auto"/>
          </w:tcPr>
          <w:p w14:paraId="72767C04"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sz w:val="28"/>
                <w:szCs w:val="28"/>
                <w:lang w:bidi="ar-SA"/>
              </w:rPr>
            </w:pPr>
            <w:r w:rsidRPr="003B5F46">
              <w:rPr>
                <w:rFonts w:ascii="Times New Roman" w:eastAsia="Times New Roman" w:hAnsi="Times New Roman" w:cs="Times New Roman"/>
                <w:color w:val="auto"/>
                <w:sz w:val="28"/>
                <w:szCs w:val="28"/>
                <w:lang w:bidi="ar-SA"/>
              </w:rPr>
              <w:t>2,5</w:t>
            </w:r>
          </w:p>
        </w:tc>
      </w:tr>
    </w:tbl>
    <w:p w14:paraId="405D237B" w14:textId="77777777" w:rsidR="00C33895" w:rsidRPr="003B5F46" w:rsidRDefault="00C33895" w:rsidP="003B5F46">
      <w:pPr>
        <w:contextualSpacing/>
        <w:jc w:val="both"/>
        <w:rPr>
          <w:rFonts w:ascii="Times New Roman" w:hAnsi="Times New Roman" w:cs="Times New Roman"/>
          <w:sz w:val="28"/>
          <w:szCs w:val="28"/>
        </w:rPr>
      </w:pPr>
    </w:p>
    <w:p w14:paraId="5026F542" w14:textId="77777777" w:rsidR="00C33895" w:rsidRPr="003B5F46" w:rsidRDefault="00C33895" w:rsidP="003B5F46">
      <w:pPr>
        <w:contextualSpacing/>
        <w:jc w:val="both"/>
        <w:rPr>
          <w:rFonts w:ascii="Times New Roman" w:hAnsi="Times New Roman" w:cs="Times New Roman"/>
          <w:sz w:val="28"/>
          <w:szCs w:val="28"/>
        </w:rPr>
      </w:pPr>
    </w:p>
    <w:p w14:paraId="019BBB13" w14:textId="19E3777E" w:rsidR="00C33895" w:rsidRDefault="00C33895" w:rsidP="003B5F46">
      <w:pPr>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9. </w:t>
      </w:r>
      <w:r w:rsidR="00807118">
        <w:rPr>
          <w:rFonts w:ascii="Times New Roman" w:hAnsi="Times New Roman" w:cs="Times New Roman"/>
          <w:sz w:val="28"/>
          <w:szCs w:val="28"/>
        </w:rPr>
        <w:t>Начальная цена предмета аукциона на право заключения договора аренды земельного участка, установленного в размере ежегодной арендной платы</w:t>
      </w:r>
      <w:bookmarkStart w:id="0" w:name="_GoBack"/>
      <w:bookmarkEnd w:id="0"/>
    </w:p>
    <w:p w14:paraId="765BCC05" w14:textId="77777777" w:rsidR="003B5F46" w:rsidRPr="003B5F46" w:rsidRDefault="003B5F46" w:rsidP="003B5F46">
      <w:pPr>
        <w:contextualSpacing/>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90"/>
        <w:gridCol w:w="1887"/>
        <w:gridCol w:w="1881"/>
        <w:gridCol w:w="1885"/>
      </w:tblGrid>
      <w:tr w:rsidR="003B5F46" w:rsidRPr="003B5F46" w14:paraId="4352D96C" w14:textId="77777777" w:rsidTr="0087595B">
        <w:trPr>
          <w:jc w:val="center"/>
        </w:trPr>
        <w:tc>
          <w:tcPr>
            <w:tcW w:w="828" w:type="dxa"/>
            <w:shd w:val="clear" w:color="auto" w:fill="auto"/>
            <w:vAlign w:val="center"/>
          </w:tcPr>
          <w:p w14:paraId="57FBCD43"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bCs/>
                <w:color w:val="auto"/>
                <w:lang w:bidi="ar-SA"/>
              </w:rPr>
            </w:pPr>
            <w:r w:rsidRPr="003B5F46">
              <w:rPr>
                <w:rFonts w:ascii="Times New Roman" w:eastAsia="Times New Roman" w:hAnsi="Times New Roman" w:cs="Times New Roman"/>
                <w:bCs/>
                <w:color w:val="auto"/>
                <w:lang w:bidi="ar-SA"/>
              </w:rPr>
              <w:t>№ лота</w:t>
            </w:r>
          </w:p>
        </w:tc>
        <w:tc>
          <w:tcPr>
            <w:tcW w:w="3090" w:type="dxa"/>
            <w:shd w:val="clear" w:color="auto" w:fill="auto"/>
            <w:vAlign w:val="center"/>
          </w:tcPr>
          <w:p w14:paraId="71FE6AE3"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lang w:bidi="ar-SA"/>
              </w:rPr>
            </w:pPr>
            <w:r w:rsidRPr="003B5F46">
              <w:rPr>
                <w:rFonts w:ascii="Times New Roman" w:eastAsia="Times New Roman" w:hAnsi="Times New Roman" w:cs="Times New Roman"/>
                <w:color w:val="auto"/>
                <w:lang w:bidi="ar-SA"/>
              </w:rPr>
              <w:t>Местоположение;</w:t>
            </w:r>
          </w:p>
          <w:p w14:paraId="485787B7"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lang w:bidi="ar-SA"/>
              </w:rPr>
            </w:pPr>
            <w:r w:rsidRPr="003B5F46">
              <w:rPr>
                <w:rFonts w:ascii="Times New Roman" w:eastAsia="Times New Roman" w:hAnsi="Times New Roman" w:cs="Times New Roman"/>
                <w:color w:val="auto"/>
                <w:lang w:bidi="ar-SA"/>
              </w:rPr>
              <w:t>кадастровый номер</w:t>
            </w:r>
          </w:p>
          <w:p w14:paraId="60FE5E0E"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b/>
                <w:bCs/>
                <w:color w:val="auto"/>
                <w:lang w:bidi="ar-SA"/>
              </w:rPr>
            </w:pPr>
            <w:r w:rsidRPr="003B5F46">
              <w:rPr>
                <w:rFonts w:ascii="Times New Roman" w:eastAsia="Times New Roman" w:hAnsi="Times New Roman" w:cs="Times New Roman"/>
                <w:color w:val="auto"/>
                <w:lang w:bidi="ar-SA"/>
              </w:rPr>
              <w:t>земельного участка</w:t>
            </w:r>
          </w:p>
        </w:tc>
        <w:tc>
          <w:tcPr>
            <w:tcW w:w="1887" w:type="dxa"/>
            <w:shd w:val="clear" w:color="auto" w:fill="auto"/>
            <w:vAlign w:val="center"/>
          </w:tcPr>
          <w:p w14:paraId="196B327A" w14:textId="2B04EC1C"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lang w:bidi="ar-SA"/>
              </w:rPr>
            </w:pPr>
            <w:r w:rsidRPr="003B5F46">
              <w:rPr>
                <w:rFonts w:ascii="Times New Roman" w:eastAsia="Times New Roman" w:hAnsi="Times New Roman" w:cs="Times New Roman"/>
                <w:color w:val="auto"/>
                <w:lang w:bidi="ar-SA"/>
              </w:rPr>
              <w:t>Начальная цена</w:t>
            </w:r>
            <w:r w:rsidR="00C61972">
              <w:rPr>
                <w:rFonts w:ascii="Times New Roman" w:eastAsia="Times New Roman" w:hAnsi="Times New Roman" w:cs="Times New Roman"/>
                <w:color w:val="auto"/>
                <w:lang w:bidi="ar-SA"/>
              </w:rPr>
              <w:t xml:space="preserve"> </w:t>
            </w:r>
          </w:p>
          <w:p w14:paraId="407C41AB"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lang w:bidi="ar-SA"/>
              </w:rPr>
            </w:pPr>
            <w:r w:rsidRPr="003B5F46">
              <w:rPr>
                <w:rFonts w:ascii="Times New Roman" w:eastAsia="Times New Roman" w:hAnsi="Times New Roman" w:cs="Times New Roman"/>
                <w:color w:val="auto"/>
                <w:lang w:bidi="ar-SA"/>
              </w:rPr>
              <w:t>Предмета торгов,</w:t>
            </w:r>
          </w:p>
          <w:p w14:paraId="79F024AB"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b/>
                <w:bCs/>
                <w:color w:val="auto"/>
                <w:lang w:bidi="ar-SA"/>
              </w:rPr>
            </w:pPr>
            <w:r w:rsidRPr="003B5F46">
              <w:rPr>
                <w:rFonts w:ascii="Times New Roman" w:eastAsia="Times New Roman" w:hAnsi="Times New Roman" w:cs="Times New Roman"/>
                <w:color w:val="auto"/>
                <w:lang w:bidi="ar-SA"/>
              </w:rPr>
              <w:t>руб.</w:t>
            </w:r>
          </w:p>
        </w:tc>
        <w:tc>
          <w:tcPr>
            <w:tcW w:w="1881" w:type="dxa"/>
            <w:shd w:val="clear" w:color="auto" w:fill="auto"/>
            <w:vAlign w:val="center"/>
          </w:tcPr>
          <w:p w14:paraId="0CBBB560"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lang w:bidi="ar-SA"/>
              </w:rPr>
            </w:pPr>
            <w:r w:rsidRPr="003B5F46">
              <w:rPr>
                <w:rFonts w:ascii="Times New Roman" w:eastAsia="Times New Roman" w:hAnsi="Times New Roman" w:cs="Times New Roman" w:hint="eastAsia"/>
                <w:color w:val="auto"/>
                <w:lang w:bidi="ar-SA"/>
              </w:rPr>
              <w:t>Шаг</w:t>
            </w:r>
            <w:r w:rsidRPr="003B5F46">
              <w:rPr>
                <w:rFonts w:ascii="Times New Roman" w:eastAsia="Times New Roman" w:hAnsi="Times New Roman" w:cs="Times New Roman"/>
                <w:color w:val="auto"/>
                <w:lang w:bidi="ar-SA"/>
              </w:rPr>
              <w:t xml:space="preserve"> </w:t>
            </w:r>
            <w:r w:rsidRPr="003B5F46">
              <w:rPr>
                <w:rFonts w:ascii="Times New Roman" w:eastAsia="Times New Roman" w:hAnsi="Times New Roman" w:cs="Times New Roman" w:hint="eastAsia"/>
                <w:color w:val="auto"/>
                <w:lang w:bidi="ar-SA"/>
              </w:rPr>
              <w:t>аукциона</w:t>
            </w:r>
          </w:p>
          <w:p w14:paraId="1829E417"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lang w:bidi="ar-SA"/>
              </w:rPr>
            </w:pPr>
            <w:r w:rsidRPr="003B5F46">
              <w:rPr>
                <w:rFonts w:ascii="Times New Roman" w:eastAsia="Times New Roman" w:hAnsi="Times New Roman" w:cs="Times New Roman"/>
                <w:color w:val="auto"/>
                <w:lang w:bidi="ar-SA"/>
              </w:rPr>
              <w:t xml:space="preserve">3%, </w:t>
            </w:r>
            <w:proofErr w:type="spellStart"/>
            <w:r w:rsidRPr="003B5F46">
              <w:rPr>
                <w:rFonts w:ascii="Times New Roman" w:eastAsia="Times New Roman" w:hAnsi="Times New Roman" w:cs="Times New Roman"/>
                <w:color w:val="auto"/>
                <w:lang w:bidi="ar-SA"/>
              </w:rPr>
              <w:t>руб</w:t>
            </w:r>
            <w:proofErr w:type="spellEnd"/>
          </w:p>
        </w:tc>
        <w:tc>
          <w:tcPr>
            <w:tcW w:w="1885" w:type="dxa"/>
            <w:shd w:val="clear" w:color="auto" w:fill="auto"/>
            <w:vAlign w:val="center"/>
          </w:tcPr>
          <w:p w14:paraId="1A201362"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lang w:bidi="ar-SA"/>
              </w:rPr>
            </w:pPr>
            <w:r w:rsidRPr="003B5F46">
              <w:rPr>
                <w:rFonts w:ascii="Times New Roman" w:eastAsia="Times New Roman" w:hAnsi="Times New Roman" w:cs="Times New Roman"/>
                <w:color w:val="auto"/>
                <w:lang w:bidi="ar-SA"/>
              </w:rPr>
              <w:t>Размер</w:t>
            </w:r>
          </w:p>
          <w:p w14:paraId="5B9465F3"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lang w:bidi="ar-SA"/>
              </w:rPr>
            </w:pPr>
            <w:r w:rsidRPr="003B5F46">
              <w:rPr>
                <w:rFonts w:ascii="Times New Roman" w:eastAsia="Times New Roman" w:hAnsi="Times New Roman" w:cs="Times New Roman"/>
                <w:color w:val="auto"/>
                <w:lang w:bidi="ar-SA"/>
              </w:rPr>
              <w:t>задатка (20%)</w:t>
            </w:r>
          </w:p>
          <w:p w14:paraId="671802D4"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lang w:bidi="ar-SA"/>
              </w:rPr>
            </w:pPr>
            <w:r w:rsidRPr="003B5F46">
              <w:rPr>
                <w:rFonts w:ascii="Times New Roman" w:eastAsia="Times New Roman" w:hAnsi="Times New Roman" w:cs="Times New Roman"/>
                <w:color w:val="auto"/>
                <w:lang w:bidi="ar-SA"/>
              </w:rPr>
              <w:t>для участия в</w:t>
            </w:r>
          </w:p>
          <w:p w14:paraId="1F3159E8"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b/>
                <w:bCs/>
                <w:color w:val="auto"/>
                <w:lang w:bidi="ar-SA"/>
              </w:rPr>
            </w:pPr>
            <w:r w:rsidRPr="003B5F46">
              <w:rPr>
                <w:rFonts w:ascii="Times New Roman" w:eastAsia="Times New Roman" w:hAnsi="Times New Roman" w:cs="Times New Roman"/>
                <w:color w:val="auto"/>
                <w:lang w:bidi="ar-SA"/>
              </w:rPr>
              <w:t>аукционе, руб.</w:t>
            </w:r>
          </w:p>
        </w:tc>
      </w:tr>
      <w:tr w:rsidR="003B5F46" w:rsidRPr="003B5F46" w14:paraId="6D46DF31" w14:textId="77777777" w:rsidTr="00450041">
        <w:trPr>
          <w:trHeight w:val="841"/>
          <w:jc w:val="center"/>
        </w:trPr>
        <w:tc>
          <w:tcPr>
            <w:tcW w:w="828" w:type="dxa"/>
            <w:shd w:val="clear" w:color="auto" w:fill="auto"/>
            <w:vAlign w:val="center"/>
          </w:tcPr>
          <w:p w14:paraId="5C6BCA4A"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bCs/>
                <w:color w:val="auto"/>
                <w:sz w:val="28"/>
                <w:szCs w:val="28"/>
                <w:lang w:bidi="ar-SA"/>
              </w:rPr>
            </w:pPr>
            <w:r w:rsidRPr="003B5F46">
              <w:rPr>
                <w:rFonts w:ascii="Times New Roman" w:eastAsia="Times New Roman" w:hAnsi="Times New Roman" w:cs="Times New Roman"/>
                <w:bCs/>
                <w:color w:val="auto"/>
                <w:sz w:val="28"/>
                <w:szCs w:val="28"/>
                <w:lang w:bidi="ar-SA"/>
              </w:rPr>
              <w:t>1</w:t>
            </w:r>
          </w:p>
        </w:tc>
        <w:tc>
          <w:tcPr>
            <w:tcW w:w="3090" w:type="dxa"/>
            <w:shd w:val="clear" w:color="auto" w:fill="auto"/>
            <w:vAlign w:val="center"/>
          </w:tcPr>
          <w:p w14:paraId="2E3C72B8"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b/>
                <w:bCs/>
                <w:color w:val="auto"/>
                <w:lang w:bidi="ar-SA"/>
              </w:rPr>
            </w:pPr>
            <w:r w:rsidRPr="003B5F46">
              <w:rPr>
                <w:rFonts w:ascii="Times New Roman" w:eastAsia="Times New Roman" w:hAnsi="Times New Roman" w:cs="Times New Roman"/>
                <w:color w:val="auto"/>
                <w:lang w:bidi="ar-SA"/>
              </w:rPr>
              <w:t xml:space="preserve">Забайкальский край, Забайкальский район, </w:t>
            </w:r>
            <w:r w:rsidRPr="003B5F46">
              <w:rPr>
                <w:rFonts w:ascii="Times New Roman" w:eastAsia="Times New Roman" w:hAnsi="Times New Roman" w:cs="Times New Roman"/>
                <w:b/>
                <w:color w:val="auto"/>
                <w:lang w:bidi="ar-SA"/>
              </w:rPr>
              <w:t xml:space="preserve">, </w:t>
            </w:r>
            <w:r w:rsidRPr="003B5F46">
              <w:rPr>
                <w:rFonts w:ascii="Times New Roman" w:eastAsia="Times New Roman" w:hAnsi="Times New Roman" w:cs="Times New Roman"/>
                <w:color w:val="auto"/>
                <w:lang w:bidi="ar-SA"/>
              </w:rPr>
              <w:t xml:space="preserve">п.ст. Билитуй, ул. Железнодорожная, 1/1, с кадастровым номером </w:t>
            </w:r>
            <w:r w:rsidRPr="003B5F46">
              <w:rPr>
                <w:rFonts w:ascii="Times New Roman" w:eastAsia="Times New Roman" w:hAnsi="Times New Roman" w:cs="Times New Roman"/>
                <w:color w:val="auto"/>
                <w:lang w:bidi="ar-SA"/>
              </w:rPr>
              <w:lastRenderedPageBreak/>
              <w:t>75:06:070101:498, площадью 5288 кв. м.</w:t>
            </w:r>
          </w:p>
        </w:tc>
        <w:tc>
          <w:tcPr>
            <w:tcW w:w="1887" w:type="dxa"/>
            <w:shd w:val="clear" w:color="auto" w:fill="auto"/>
            <w:vAlign w:val="center"/>
          </w:tcPr>
          <w:p w14:paraId="6009BDA8" w14:textId="7BA4C311" w:rsidR="003B5F46" w:rsidRPr="003B5F46" w:rsidRDefault="0087595B" w:rsidP="003B5F46">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2004,42</w:t>
            </w:r>
            <w:r w:rsidR="003B5F46" w:rsidRPr="003B5F46">
              <w:rPr>
                <w:rFonts w:ascii="Times New Roman" w:eastAsia="Times New Roman" w:hAnsi="Times New Roman" w:cs="Times New Roman"/>
                <w:color w:val="auto"/>
                <w:lang w:bidi="ar-SA"/>
              </w:rPr>
              <w:t xml:space="preserve"> </w:t>
            </w:r>
          </w:p>
          <w:p w14:paraId="70BDB470" w14:textId="77777777" w:rsidR="003B5F46" w:rsidRPr="003B5F46" w:rsidRDefault="003B5F46" w:rsidP="003B5F46">
            <w:pPr>
              <w:widowControl/>
              <w:autoSpaceDE w:val="0"/>
              <w:autoSpaceDN w:val="0"/>
              <w:adjustRightInd w:val="0"/>
              <w:jc w:val="center"/>
              <w:rPr>
                <w:rFonts w:ascii="Times New Roman" w:eastAsia="Times New Roman" w:hAnsi="Times New Roman" w:cs="Times New Roman"/>
                <w:color w:val="auto"/>
                <w:lang w:bidi="ar-SA"/>
              </w:rPr>
            </w:pPr>
          </w:p>
        </w:tc>
        <w:tc>
          <w:tcPr>
            <w:tcW w:w="1881" w:type="dxa"/>
            <w:shd w:val="clear" w:color="auto" w:fill="auto"/>
            <w:vAlign w:val="center"/>
          </w:tcPr>
          <w:p w14:paraId="38C027CC" w14:textId="7ADC5570" w:rsidR="003B5F46" w:rsidRPr="003B5F46" w:rsidRDefault="0087595B" w:rsidP="005307D5">
            <w:pPr>
              <w:widowControl/>
              <w:autoSpaceDE w:val="0"/>
              <w:autoSpaceDN w:val="0"/>
              <w:adjustRightInd w:val="0"/>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60,13</w:t>
            </w:r>
            <w:r w:rsidR="003B5F46" w:rsidRPr="003B5F46">
              <w:rPr>
                <w:rFonts w:ascii="Times New Roman" w:eastAsia="Times New Roman" w:hAnsi="Times New Roman" w:cs="Times New Roman"/>
                <w:bCs/>
                <w:color w:val="auto"/>
                <w:lang w:bidi="ar-SA"/>
              </w:rPr>
              <w:t xml:space="preserve"> </w:t>
            </w:r>
          </w:p>
        </w:tc>
        <w:tc>
          <w:tcPr>
            <w:tcW w:w="1885" w:type="dxa"/>
            <w:shd w:val="clear" w:color="auto" w:fill="auto"/>
            <w:vAlign w:val="center"/>
          </w:tcPr>
          <w:p w14:paraId="3EC3815F" w14:textId="71C6AA09" w:rsidR="003B5F46" w:rsidRPr="003B5F46" w:rsidRDefault="0087595B" w:rsidP="005307D5">
            <w:pPr>
              <w:widowControl/>
              <w:autoSpaceDE w:val="0"/>
              <w:autoSpaceDN w:val="0"/>
              <w:adjustRightInd w:val="0"/>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400,88</w:t>
            </w:r>
            <w:r w:rsidR="003B5F46" w:rsidRPr="003B5F46">
              <w:rPr>
                <w:rFonts w:ascii="Times New Roman" w:eastAsia="Times New Roman" w:hAnsi="Times New Roman" w:cs="Times New Roman"/>
                <w:bCs/>
                <w:color w:val="auto"/>
                <w:lang w:bidi="ar-SA"/>
              </w:rPr>
              <w:t xml:space="preserve"> </w:t>
            </w:r>
          </w:p>
        </w:tc>
      </w:tr>
    </w:tbl>
    <w:p w14:paraId="3C1B8835" w14:textId="77777777" w:rsidR="003B5F46" w:rsidRDefault="003B5F46" w:rsidP="003B5F46">
      <w:pPr>
        <w:contextualSpacing/>
        <w:jc w:val="both"/>
        <w:rPr>
          <w:rFonts w:ascii="Times New Roman" w:hAnsi="Times New Roman" w:cs="Times New Roman"/>
          <w:sz w:val="28"/>
          <w:szCs w:val="28"/>
        </w:rPr>
      </w:pPr>
    </w:p>
    <w:p w14:paraId="7BFDDBEB" w14:textId="4C74E900" w:rsidR="00C33895" w:rsidRPr="003B5F46" w:rsidRDefault="00C33895" w:rsidP="003B5F46">
      <w:pPr>
        <w:contextualSpacing/>
        <w:jc w:val="center"/>
        <w:rPr>
          <w:rFonts w:ascii="Times New Roman" w:hAnsi="Times New Roman" w:cs="Times New Roman"/>
          <w:b/>
          <w:sz w:val="28"/>
          <w:szCs w:val="28"/>
        </w:rPr>
      </w:pPr>
      <w:r w:rsidRPr="003B5F46">
        <w:rPr>
          <w:rFonts w:ascii="Times New Roman" w:hAnsi="Times New Roman" w:cs="Times New Roman"/>
          <w:b/>
          <w:sz w:val="28"/>
          <w:szCs w:val="28"/>
        </w:rPr>
        <w:t>III. Условия участия в аукционе</w:t>
      </w:r>
    </w:p>
    <w:p w14:paraId="54EAC214" w14:textId="77777777" w:rsidR="00C33895" w:rsidRPr="003B5F46" w:rsidRDefault="00C33895" w:rsidP="003B5F46">
      <w:pPr>
        <w:contextualSpacing/>
        <w:jc w:val="both"/>
        <w:rPr>
          <w:rFonts w:ascii="Times New Roman" w:hAnsi="Times New Roman" w:cs="Times New Roman"/>
          <w:sz w:val="28"/>
          <w:szCs w:val="28"/>
        </w:rPr>
      </w:pPr>
    </w:p>
    <w:p w14:paraId="4D244EE8" w14:textId="77777777" w:rsidR="00C33895" w:rsidRPr="003B5F46" w:rsidRDefault="00C33895" w:rsidP="003B5F46">
      <w:pPr>
        <w:contextualSpacing/>
        <w:jc w:val="center"/>
        <w:rPr>
          <w:rFonts w:ascii="Times New Roman" w:hAnsi="Times New Roman" w:cs="Times New Roman"/>
          <w:b/>
          <w:sz w:val="28"/>
          <w:szCs w:val="28"/>
        </w:rPr>
      </w:pPr>
      <w:r w:rsidRPr="003B5F46">
        <w:rPr>
          <w:rFonts w:ascii="Times New Roman" w:hAnsi="Times New Roman" w:cs="Times New Roman"/>
          <w:b/>
          <w:sz w:val="28"/>
          <w:szCs w:val="28"/>
        </w:rPr>
        <w:t>Требования, предъявляемые к заявителям на участке в аукционе</w:t>
      </w:r>
    </w:p>
    <w:p w14:paraId="04F40BBA" w14:textId="77777777" w:rsidR="00C33895" w:rsidRPr="003B5F46" w:rsidRDefault="00C33895" w:rsidP="003B5F46">
      <w:pPr>
        <w:contextualSpacing/>
        <w:jc w:val="both"/>
        <w:rPr>
          <w:rFonts w:ascii="Times New Roman" w:hAnsi="Times New Roman" w:cs="Times New Roman"/>
          <w:sz w:val="28"/>
          <w:szCs w:val="28"/>
        </w:rPr>
      </w:pPr>
    </w:p>
    <w:p w14:paraId="21729233"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Заявитель на участие в аукционе вправе подать только одну заявку в отношении предмета аукциона (одного лота). </w:t>
      </w:r>
    </w:p>
    <w:p w14:paraId="435F67C6"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К участию в аукционе допускаются физические и юридические лица,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3E1CE814"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 Обязанность доказать свое право на участие в аукционе возлагается на заявителя.</w:t>
      </w:r>
    </w:p>
    <w:p w14:paraId="7600163D" w14:textId="77777777" w:rsidR="00C33895" w:rsidRPr="003B5F46" w:rsidRDefault="00C33895" w:rsidP="003B5F46">
      <w:pPr>
        <w:ind w:firstLine="709"/>
        <w:contextualSpacing/>
        <w:jc w:val="both"/>
        <w:rPr>
          <w:rFonts w:ascii="Times New Roman" w:hAnsi="Times New Roman" w:cs="Times New Roman"/>
          <w:sz w:val="28"/>
          <w:szCs w:val="28"/>
        </w:rPr>
      </w:pPr>
    </w:p>
    <w:p w14:paraId="7C620D3B"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Документы, подаваемые заявителями для участия в аукционе</w:t>
      </w:r>
    </w:p>
    <w:p w14:paraId="58A28000" w14:textId="77777777" w:rsidR="00C33895" w:rsidRPr="003B5F46" w:rsidRDefault="00C33895" w:rsidP="003B5F46">
      <w:pPr>
        <w:ind w:firstLine="709"/>
        <w:contextualSpacing/>
        <w:jc w:val="both"/>
        <w:rPr>
          <w:rFonts w:ascii="Times New Roman" w:hAnsi="Times New Roman" w:cs="Times New Roman"/>
          <w:sz w:val="28"/>
          <w:szCs w:val="28"/>
        </w:rPr>
      </w:pPr>
    </w:p>
    <w:p w14:paraId="6D156BAB"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Для участия в аукционе заявители представляют в установленный в извещении о проведении аукциона срок следующие документы:</w:t>
      </w:r>
    </w:p>
    <w:p w14:paraId="69D07FFF"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1.    заявка на участие в аукционе по форме, указанной в приложении № 1 к настоящему извещению, с указанием банковских реквизитов счета для возврата задатка;</w:t>
      </w:r>
    </w:p>
    <w:p w14:paraId="7ECB43A8"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2. копии документов, удостоверяющих личность заявителя (для граждан);</w:t>
      </w:r>
    </w:p>
    <w:p w14:paraId="56EF850F"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3. </w:t>
      </w:r>
      <w:proofErr w:type="gramStart"/>
      <w:r w:rsidRPr="003B5F46">
        <w:rPr>
          <w:rFonts w:ascii="Times New Roman" w:hAnsi="Times New Roman" w:cs="Times New Roman"/>
          <w:sz w:val="28"/>
          <w:szCs w:val="28"/>
        </w:rPr>
        <w:t>надлежащим образом</w:t>
      </w:r>
      <w:proofErr w:type="gramEnd"/>
      <w:r w:rsidRPr="003B5F46">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DD06232"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4. документы, подтверждающие внесение задатка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w:t>
      </w:r>
    </w:p>
    <w:p w14:paraId="7E53F885"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Заявка и опись представленных документов составляются в 2 (двух) экземплярах, один из которых остается у Организатора аукциона, другой - у Заявителя. </w:t>
      </w:r>
    </w:p>
    <w:p w14:paraId="7671F6C8"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В случае подачи заявки представителем заявителя предъявляется доверенность. </w:t>
      </w:r>
    </w:p>
    <w:p w14:paraId="0D15493A"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Один заявитель вправе подать только одну заявку на участие в аукционе. </w:t>
      </w:r>
    </w:p>
    <w:p w14:paraId="04A6DF36"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0CDC362"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w:t>
      </w:r>
      <w:r w:rsidRPr="003B5F46">
        <w:rPr>
          <w:rFonts w:ascii="Times New Roman" w:hAnsi="Times New Roman" w:cs="Times New Roman"/>
          <w:sz w:val="28"/>
          <w:szCs w:val="28"/>
        </w:rPr>
        <w:lastRenderedPageBreak/>
        <w:t xml:space="preserve">уполномоченному представителю под расписку. </w:t>
      </w:r>
    </w:p>
    <w:p w14:paraId="40CD32E2"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14:paraId="1B25EF5B"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(трёх) рабочих дней со дня регистрации отзыва заявки в журнале приема заявок. В случае отзыва заявки заявителем позднее даты окончания приема заявок задаток возвращается в порядке, установленном для участников аукциона. </w:t>
      </w:r>
    </w:p>
    <w:p w14:paraId="195C3513" w14:textId="77777777" w:rsidR="00C33895" w:rsidRPr="003B5F46" w:rsidRDefault="00C33895" w:rsidP="003B5F46">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В течение срока приема заявок Организатор аукциона предоставляет каждому заявителю возможность предварительного ознакомления с формой заявки, условиями договора на право заключения договора аренды земельного участка (далее - Договор).</w:t>
      </w:r>
    </w:p>
    <w:p w14:paraId="016CEA88" w14:textId="77777777" w:rsidR="00C33895" w:rsidRPr="003B5F46" w:rsidRDefault="00C33895" w:rsidP="003B5F46">
      <w:pPr>
        <w:contextualSpacing/>
        <w:jc w:val="both"/>
        <w:rPr>
          <w:rFonts w:ascii="Times New Roman" w:hAnsi="Times New Roman" w:cs="Times New Roman"/>
          <w:sz w:val="28"/>
          <w:szCs w:val="28"/>
        </w:rPr>
      </w:pPr>
    </w:p>
    <w:p w14:paraId="4A6E019A" w14:textId="4007CFF1" w:rsidR="00C33895" w:rsidRPr="003B5F46" w:rsidRDefault="00C1008A" w:rsidP="003B5F46">
      <w:pPr>
        <w:contextualSpacing/>
        <w:jc w:val="center"/>
        <w:rPr>
          <w:rFonts w:ascii="Times New Roman" w:hAnsi="Times New Roman" w:cs="Times New Roman"/>
          <w:b/>
          <w:sz w:val="28"/>
          <w:szCs w:val="28"/>
        </w:rPr>
      </w:pPr>
      <w:r>
        <w:rPr>
          <w:rFonts w:ascii="Times New Roman" w:hAnsi="Times New Roman" w:cs="Times New Roman"/>
          <w:b/>
          <w:sz w:val="28"/>
          <w:szCs w:val="28"/>
        </w:rPr>
        <w:t>Порядок внесения задатка</w:t>
      </w:r>
    </w:p>
    <w:p w14:paraId="79405280" w14:textId="77777777" w:rsidR="00C33895" w:rsidRPr="003B5F46" w:rsidRDefault="00C33895" w:rsidP="003B5F46">
      <w:pPr>
        <w:contextualSpacing/>
        <w:jc w:val="both"/>
        <w:rPr>
          <w:rFonts w:ascii="Times New Roman" w:hAnsi="Times New Roman" w:cs="Times New Roman"/>
          <w:sz w:val="28"/>
          <w:szCs w:val="28"/>
        </w:rPr>
      </w:pPr>
    </w:p>
    <w:p w14:paraId="33A9F0D6"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Задаток в сумме, указанной в настоящем извещении, вносится в валюте Российской Федерации единым платежом по следующим платежным реквизитам:</w:t>
      </w:r>
    </w:p>
    <w:p w14:paraId="198910CB"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УФК по Забайкальскому краю (Комитет по финансам муниципального</w:t>
      </w:r>
    </w:p>
    <w:p w14:paraId="3A56076D"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Района, Забайкальский район, л/с 04913016540)</w:t>
      </w:r>
    </w:p>
    <w:p w14:paraId="1167A59C"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ИНН 7505001802;</w:t>
      </w:r>
    </w:p>
    <w:p w14:paraId="50491050"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КПП 750501001;</w:t>
      </w:r>
    </w:p>
    <w:p w14:paraId="1E03A136"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Расчетный счет: № 03100643000000019100;</w:t>
      </w:r>
    </w:p>
    <w:p w14:paraId="0C4C476C"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К/С: 40102810945370000063</w:t>
      </w:r>
    </w:p>
    <w:p w14:paraId="655CB38D"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Наименование банка Отделение Чита Банка России // УФК по Забайкальскому краю г. Чита</w:t>
      </w:r>
    </w:p>
    <w:p w14:paraId="306126B4"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БИК: 017601329;</w:t>
      </w:r>
    </w:p>
    <w:p w14:paraId="1A16923F" w14:textId="56736218" w:rsidR="00C33895" w:rsidRPr="003B5F46" w:rsidRDefault="00E452C0" w:rsidP="0092756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ОКТМО 7661241</w:t>
      </w:r>
      <w:r w:rsidR="00C33895" w:rsidRPr="003B5F46">
        <w:rPr>
          <w:rFonts w:ascii="Times New Roman" w:hAnsi="Times New Roman" w:cs="Times New Roman"/>
          <w:sz w:val="28"/>
          <w:szCs w:val="28"/>
        </w:rPr>
        <w:t>5;</w:t>
      </w:r>
    </w:p>
    <w:p w14:paraId="6EF53FF8"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КБК 902 111 050 130 500 00120</w:t>
      </w:r>
    </w:p>
    <w:p w14:paraId="51A3F911" w14:textId="6F9C2A0F"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w:t>
      </w:r>
      <w:r w:rsidR="00C61972">
        <w:rPr>
          <w:rFonts w:ascii="Times New Roman" w:hAnsi="Times New Roman" w:cs="Times New Roman"/>
          <w:sz w:val="28"/>
          <w:szCs w:val="28"/>
        </w:rPr>
        <w:t xml:space="preserve">задаток для участия в </w:t>
      </w:r>
      <w:proofErr w:type="gramStart"/>
      <w:r w:rsidR="00C61972">
        <w:rPr>
          <w:rFonts w:ascii="Times New Roman" w:hAnsi="Times New Roman" w:cs="Times New Roman"/>
          <w:sz w:val="28"/>
          <w:szCs w:val="28"/>
        </w:rPr>
        <w:t>аукционе)</w:t>
      </w:r>
      <w:r w:rsidRPr="003B5F46">
        <w:rPr>
          <w:rFonts w:ascii="Times New Roman" w:hAnsi="Times New Roman" w:cs="Times New Roman"/>
          <w:sz w:val="28"/>
          <w:szCs w:val="28"/>
        </w:rPr>
        <w:t>_</w:t>
      </w:r>
      <w:proofErr w:type="gramEnd"/>
      <w:r w:rsidRPr="003B5F46">
        <w:rPr>
          <w:rFonts w:ascii="Times New Roman" w:hAnsi="Times New Roman" w:cs="Times New Roman"/>
          <w:sz w:val="28"/>
          <w:szCs w:val="28"/>
        </w:rPr>
        <w:t>____________________________________(местонахождение земельного участка) за ___________________________________.</w:t>
      </w:r>
    </w:p>
    <w:p w14:paraId="1A96D147"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(Ф И О претендента на участие в аукционе)</w:t>
      </w:r>
    </w:p>
    <w:p w14:paraId="26E74AF0"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Назначение платежа: Задаток для участия в аукционе на земельный участок, за</w:t>
      </w:r>
    </w:p>
    <w:p w14:paraId="1232B13B"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______________________________________________.</w:t>
      </w:r>
    </w:p>
    <w:p w14:paraId="3DC5E852" w14:textId="4022B546" w:rsidR="00C33895"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(указывается претендент)</w:t>
      </w:r>
    </w:p>
    <w:p w14:paraId="04EFF72B" w14:textId="04E9EABE" w:rsidR="00C1008A" w:rsidRDefault="00C1008A" w:rsidP="0092756A">
      <w:pPr>
        <w:ind w:firstLine="709"/>
        <w:contextualSpacing/>
        <w:jc w:val="both"/>
        <w:rPr>
          <w:rFonts w:ascii="Times New Roman" w:hAnsi="Times New Roman" w:cs="Times New Roman"/>
          <w:sz w:val="28"/>
          <w:szCs w:val="28"/>
        </w:rPr>
      </w:pPr>
    </w:p>
    <w:p w14:paraId="13A02A43" w14:textId="7D7956DA" w:rsidR="00C1008A" w:rsidRDefault="00C1008A" w:rsidP="00C1008A">
      <w:pPr>
        <w:ind w:firstLine="709"/>
        <w:contextualSpacing/>
        <w:jc w:val="center"/>
        <w:rPr>
          <w:rFonts w:ascii="Times New Roman" w:hAnsi="Times New Roman" w:cs="Times New Roman"/>
          <w:b/>
          <w:bCs/>
          <w:sz w:val="28"/>
          <w:szCs w:val="28"/>
        </w:rPr>
      </w:pPr>
      <w:r w:rsidRPr="00C1008A">
        <w:rPr>
          <w:rFonts w:ascii="Times New Roman" w:hAnsi="Times New Roman" w:cs="Times New Roman"/>
          <w:b/>
          <w:bCs/>
          <w:sz w:val="28"/>
          <w:szCs w:val="28"/>
        </w:rPr>
        <w:t>Задаток возвращается заявителю в следующих случаях и порядке:</w:t>
      </w:r>
    </w:p>
    <w:p w14:paraId="3305F4DD" w14:textId="77777777" w:rsidR="00C1008A" w:rsidRPr="00C1008A" w:rsidRDefault="00C1008A" w:rsidP="00C1008A">
      <w:pPr>
        <w:ind w:firstLine="709"/>
        <w:contextualSpacing/>
        <w:jc w:val="center"/>
        <w:rPr>
          <w:rFonts w:ascii="Times New Roman" w:hAnsi="Times New Roman" w:cs="Times New Roman"/>
          <w:b/>
          <w:bCs/>
          <w:sz w:val="28"/>
          <w:szCs w:val="28"/>
        </w:rPr>
      </w:pPr>
    </w:p>
    <w:p w14:paraId="0281FBEC" w14:textId="77777777" w:rsidR="00C1008A" w:rsidRPr="00C1008A" w:rsidRDefault="00C1008A" w:rsidP="00C1008A">
      <w:pPr>
        <w:ind w:firstLine="709"/>
        <w:contextualSpacing/>
        <w:jc w:val="both"/>
        <w:rPr>
          <w:rFonts w:ascii="Times New Roman" w:hAnsi="Times New Roman" w:cs="Times New Roman"/>
          <w:sz w:val="28"/>
          <w:szCs w:val="28"/>
        </w:rPr>
      </w:pPr>
      <w:r w:rsidRPr="00C1008A">
        <w:rPr>
          <w:rFonts w:ascii="Times New Roman" w:hAnsi="Times New Roman" w:cs="Times New Roman"/>
          <w:sz w:val="28"/>
          <w:szCs w:val="28"/>
        </w:rPr>
        <w:t>– возврат внесенного задатка претенденту, не допущенному к участию в торгах, производится в течение 3 рабочих дней со дня оформления протокола о признании претендентов участниками торгов;</w:t>
      </w:r>
    </w:p>
    <w:p w14:paraId="4FAA4D52" w14:textId="77777777" w:rsidR="00C1008A" w:rsidRPr="00C1008A" w:rsidRDefault="00C1008A" w:rsidP="00C1008A">
      <w:pPr>
        <w:ind w:firstLine="709"/>
        <w:contextualSpacing/>
        <w:jc w:val="both"/>
        <w:rPr>
          <w:rFonts w:ascii="Times New Roman" w:hAnsi="Times New Roman" w:cs="Times New Roman"/>
          <w:sz w:val="28"/>
          <w:szCs w:val="28"/>
        </w:rPr>
      </w:pPr>
      <w:r w:rsidRPr="00C1008A">
        <w:rPr>
          <w:rFonts w:ascii="Times New Roman" w:hAnsi="Times New Roman" w:cs="Times New Roman"/>
          <w:sz w:val="28"/>
          <w:szCs w:val="28"/>
        </w:rPr>
        <w:t>– возврат внесенного задатка участникам торгов, которые не выиграли их, в течение 3 рабочих дней со дня подписания протокола о результатах торгов;</w:t>
      </w:r>
    </w:p>
    <w:p w14:paraId="536532A9" w14:textId="77777777" w:rsidR="00C1008A" w:rsidRPr="00C1008A" w:rsidRDefault="00C1008A" w:rsidP="00C1008A">
      <w:pPr>
        <w:ind w:firstLine="709"/>
        <w:contextualSpacing/>
        <w:jc w:val="both"/>
        <w:rPr>
          <w:rFonts w:ascii="Times New Roman" w:hAnsi="Times New Roman" w:cs="Times New Roman"/>
          <w:sz w:val="28"/>
          <w:szCs w:val="28"/>
        </w:rPr>
      </w:pPr>
      <w:r w:rsidRPr="00C1008A">
        <w:rPr>
          <w:rFonts w:ascii="Times New Roman" w:hAnsi="Times New Roman" w:cs="Times New Roman"/>
          <w:sz w:val="28"/>
          <w:szCs w:val="28"/>
        </w:rPr>
        <w:t xml:space="preserve">– возврат внесенного задатка участникам несостоявшихся торгов в течение 3 </w:t>
      </w:r>
      <w:r w:rsidRPr="00C1008A">
        <w:rPr>
          <w:rFonts w:ascii="Times New Roman" w:hAnsi="Times New Roman" w:cs="Times New Roman"/>
          <w:sz w:val="28"/>
          <w:szCs w:val="28"/>
        </w:rPr>
        <w:lastRenderedPageBreak/>
        <w:t>рабочих дней со дня подписания протокола о результатах торгов;</w:t>
      </w:r>
    </w:p>
    <w:p w14:paraId="6C554F24" w14:textId="77777777" w:rsidR="00C1008A" w:rsidRPr="00C1008A" w:rsidRDefault="00C1008A" w:rsidP="00C1008A">
      <w:pPr>
        <w:ind w:firstLine="709"/>
        <w:contextualSpacing/>
        <w:jc w:val="both"/>
        <w:rPr>
          <w:rFonts w:ascii="Times New Roman" w:hAnsi="Times New Roman" w:cs="Times New Roman"/>
          <w:sz w:val="28"/>
          <w:szCs w:val="28"/>
        </w:rPr>
      </w:pPr>
      <w:r w:rsidRPr="00C1008A">
        <w:rPr>
          <w:rFonts w:ascii="Times New Roman" w:hAnsi="Times New Roman" w:cs="Times New Roman"/>
          <w:sz w:val="28"/>
          <w:szCs w:val="28"/>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1FC9F870" w14:textId="77777777" w:rsidR="00C1008A" w:rsidRPr="00C1008A" w:rsidRDefault="00C1008A" w:rsidP="00C1008A">
      <w:pPr>
        <w:ind w:firstLine="709"/>
        <w:contextualSpacing/>
        <w:jc w:val="both"/>
        <w:rPr>
          <w:rFonts w:ascii="Times New Roman" w:hAnsi="Times New Roman" w:cs="Times New Roman"/>
          <w:sz w:val="28"/>
          <w:szCs w:val="28"/>
        </w:rPr>
      </w:pPr>
      <w:r w:rsidRPr="00C1008A">
        <w:rPr>
          <w:rFonts w:ascii="Times New Roman" w:hAnsi="Times New Roman" w:cs="Times New Roman"/>
          <w:sz w:val="28"/>
          <w:szCs w:val="28"/>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224CAAF2" w14:textId="77777777" w:rsidR="00C1008A" w:rsidRPr="00C1008A" w:rsidRDefault="00C1008A" w:rsidP="00C1008A">
      <w:pPr>
        <w:ind w:firstLine="709"/>
        <w:contextualSpacing/>
        <w:jc w:val="both"/>
        <w:rPr>
          <w:rFonts w:ascii="Times New Roman" w:hAnsi="Times New Roman" w:cs="Times New Roman"/>
          <w:sz w:val="28"/>
          <w:szCs w:val="28"/>
        </w:rPr>
      </w:pPr>
      <w:r w:rsidRPr="00C1008A">
        <w:rPr>
          <w:rFonts w:ascii="Times New Roman" w:hAnsi="Times New Roman" w:cs="Times New Roman"/>
          <w:sz w:val="28"/>
          <w:szCs w:val="28"/>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7246B99D" w14:textId="77777777" w:rsidR="00C1008A" w:rsidRPr="00C1008A" w:rsidRDefault="00C1008A" w:rsidP="00C1008A">
      <w:pPr>
        <w:ind w:firstLine="709"/>
        <w:contextualSpacing/>
        <w:jc w:val="both"/>
        <w:rPr>
          <w:rFonts w:ascii="Times New Roman" w:hAnsi="Times New Roman" w:cs="Times New Roman"/>
          <w:sz w:val="28"/>
          <w:szCs w:val="28"/>
        </w:rPr>
      </w:pPr>
      <w:r w:rsidRPr="00C1008A">
        <w:rPr>
          <w:rFonts w:ascii="Times New Roman" w:hAnsi="Times New Roman" w:cs="Times New Roman"/>
          <w:sz w:val="28"/>
          <w:szCs w:val="28"/>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E4BA29D" w14:textId="77777777" w:rsidR="00C1008A" w:rsidRPr="00C1008A" w:rsidRDefault="00C1008A" w:rsidP="00C1008A">
      <w:pPr>
        <w:ind w:firstLine="709"/>
        <w:contextualSpacing/>
        <w:jc w:val="both"/>
        <w:rPr>
          <w:rFonts w:ascii="Times New Roman" w:hAnsi="Times New Roman" w:cs="Times New Roman"/>
          <w:sz w:val="28"/>
          <w:szCs w:val="28"/>
        </w:rPr>
      </w:pPr>
      <w:r w:rsidRPr="00C1008A">
        <w:rPr>
          <w:rFonts w:ascii="Times New Roman" w:hAnsi="Times New Roman" w:cs="Times New Roman"/>
          <w:sz w:val="28"/>
          <w:szCs w:val="28"/>
        </w:rPr>
        <w:t>– внесенный победителем торгов задаток засчитывается в счет арендной платы земельного участка.</w:t>
      </w:r>
    </w:p>
    <w:p w14:paraId="6C6E5AFE" w14:textId="06C11AE2" w:rsidR="00C33895" w:rsidRPr="003B5F46" w:rsidRDefault="00C33895" w:rsidP="003B5F46">
      <w:pPr>
        <w:contextualSpacing/>
        <w:jc w:val="both"/>
        <w:rPr>
          <w:rFonts w:ascii="Times New Roman" w:hAnsi="Times New Roman" w:cs="Times New Roman"/>
          <w:sz w:val="28"/>
          <w:szCs w:val="28"/>
        </w:rPr>
      </w:pPr>
    </w:p>
    <w:p w14:paraId="60A5ADDE" w14:textId="77777777" w:rsidR="00C33895" w:rsidRPr="0092756A" w:rsidRDefault="00C33895" w:rsidP="0092756A">
      <w:pPr>
        <w:contextualSpacing/>
        <w:jc w:val="center"/>
        <w:rPr>
          <w:rFonts w:ascii="Times New Roman" w:hAnsi="Times New Roman" w:cs="Times New Roman"/>
          <w:b/>
          <w:sz w:val="28"/>
          <w:szCs w:val="28"/>
        </w:rPr>
      </w:pPr>
      <w:r w:rsidRPr="0092756A">
        <w:rPr>
          <w:rFonts w:ascii="Times New Roman" w:hAnsi="Times New Roman" w:cs="Times New Roman"/>
          <w:b/>
          <w:sz w:val="28"/>
          <w:szCs w:val="28"/>
        </w:rPr>
        <w:t>Определение участников аукциона</w:t>
      </w:r>
    </w:p>
    <w:p w14:paraId="4F0C178E" w14:textId="77777777" w:rsidR="00C33895" w:rsidRPr="003B5F46" w:rsidRDefault="00C33895" w:rsidP="003B5F46">
      <w:pPr>
        <w:contextualSpacing/>
        <w:jc w:val="both"/>
        <w:rPr>
          <w:rFonts w:ascii="Times New Roman" w:hAnsi="Times New Roman" w:cs="Times New Roman"/>
          <w:sz w:val="28"/>
          <w:szCs w:val="28"/>
        </w:rPr>
      </w:pPr>
    </w:p>
    <w:p w14:paraId="1DF090BC"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Заявитель не допускается к участию в аукционе в следующих случаях:</w:t>
      </w:r>
    </w:p>
    <w:p w14:paraId="30ED3039"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14:paraId="165FCFD4"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2) не поступление задатка на дату рассмотрения заявок на участие в аукционе;</w:t>
      </w:r>
    </w:p>
    <w:p w14:paraId="74B4B8AD"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41DBBAF"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13B605B7"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4905E87D"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02B4E74B"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Заявитель приобретает статус участника аукциона с момента оформления Организатором аукциона протокола о признании заявителей участниками </w:t>
      </w:r>
      <w:r w:rsidRPr="003B5F46">
        <w:rPr>
          <w:rFonts w:ascii="Times New Roman" w:hAnsi="Times New Roman" w:cs="Times New Roman"/>
          <w:sz w:val="28"/>
          <w:szCs w:val="28"/>
        </w:rPr>
        <w:lastRenderedPageBreak/>
        <w:t>аукциона.</w:t>
      </w:r>
    </w:p>
    <w:p w14:paraId="7119E097"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08C9F17B" w14:textId="77777777" w:rsidR="00C33895" w:rsidRPr="003B5F46" w:rsidRDefault="00C33895" w:rsidP="0092756A">
      <w:pPr>
        <w:ind w:firstLine="709"/>
        <w:contextualSpacing/>
        <w:jc w:val="both"/>
        <w:rPr>
          <w:rFonts w:ascii="Times New Roman" w:hAnsi="Times New Roman" w:cs="Times New Roman"/>
          <w:sz w:val="28"/>
          <w:szCs w:val="28"/>
        </w:rPr>
      </w:pPr>
    </w:p>
    <w:p w14:paraId="4641A006" w14:textId="77777777" w:rsidR="00C33895" w:rsidRPr="001539AD" w:rsidRDefault="00C33895" w:rsidP="001539AD">
      <w:pPr>
        <w:ind w:firstLine="709"/>
        <w:contextualSpacing/>
        <w:jc w:val="center"/>
        <w:rPr>
          <w:rFonts w:ascii="Times New Roman" w:hAnsi="Times New Roman" w:cs="Times New Roman"/>
          <w:b/>
          <w:sz w:val="28"/>
          <w:szCs w:val="28"/>
        </w:rPr>
      </w:pPr>
      <w:r w:rsidRPr="001539AD">
        <w:rPr>
          <w:rFonts w:ascii="Times New Roman" w:hAnsi="Times New Roman" w:cs="Times New Roman"/>
          <w:b/>
          <w:sz w:val="28"/>
          <w:szCs w:val="28"/>
        </w:rPr>
        <w:t>Проведение аукциона и порядок заключения договора</w:t>
      </w:r>
    </w:p>
    <w:p w14:paraId="5EA4E3B0" w14:textId="77777777" w:rsidR="00C33895" w:rsidRPr="003B5F46" w:rsidRDefault="00C33895" w:rsidP="0092756A">
      <w:pPr>
        <w:ind w:firstLine="709"/>
        <w:contextualSpacing/>
        <w:jc w:val="both"/>
        <w:rPr>
          <w:rFonts w:ascii="Times New Roman" w:hAnsi="Times New Roman" w:cs="Times New Roman"/>
          <w:sz w:val="28"/>
          <w:szCs w:val="28"/>
        </w:rPr>
      </w:pPr>
    </w:p>
    <w:p w14:paraId="76BFCB26"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6E16671"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При этом размер ежегодной арендной платы определяется в размере, равном начальной цене предмета аукциона.</w:t>
      </w:r>
    </w:p>
    <w:p w14:paraId="0023DDCA"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14:paraId="7B002E99"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5108A7D5"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1) сведения о месте, дате и времени проведения аукциона;</w:t>
      </w:r>
    </w:p>
    <w:p w14:paraId="541B6F2B"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2) предмет аукциона, в том числе сведения о местоположении и площади земельного участка; </w:t>
      </w:r>
    </w:p>
    <w:p w14:paraId="3B84A7D4"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14:paraId="6B27365F"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5A5DC9DB"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5) сведения о последнем предложении, о цене предмета аукциона (размер ежегодной арендной платы).</w:t>
      </w:r>
    </w:p>
    <w:p w14:paraId="5B15AD66"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14:paraId="69AA0FE6"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14:paraId="3C30CF55"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w:t>
      </w:r>
      <w:r w:rsidRPr="003B5F46">
        <w:rPr>
          <w:rFonts w:ascii="Times New Roman" w:hAnsi="Times New Roman" w:cs="Times New Roman"/>
          <w:sz w:val="28"/>
          <w:szCs w:val="28"/>
        </w:rPr>
        <w:lastRenderedPageBreak/>
        <w:t>в аукционе, но не победившим в нем.</w:t>
      </w:r>
    </w:p>
    <w:p w14:paraId="378ED57C"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DA0B535"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1954B72E"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пунктами 13, 14 или </w:t>
      </w:r>
      <w:proofErr w:type="gramStart"/>
      <w:r w:rsidRPr="003B5F46">
        <w:rPr>
          <w:rFonts w:ascii="Times New Roman" w:hAnsi="Times New Roman" w:cs="Times New Roman"/>
          <w:sz w:val="28"/>
          <w:szCs w:val="28"/>
        </w:rPr>
        <w:t>20  статьи</w:t>
      </w:r>
      <w:proofErr w:type="gramEnd"/>
      <w:r w:rsidRPr="003B5F46">
        <w:rPr>
          <w:rFonts w:ascii="Times New Roman" w:hAnsi="Times New Roman" w:cs="Times New Roman"/>
          <w:sz w:val="28"/>
          <w:szCs w:val="28"/>
        </w:rPr>
        <w:t xml:space="preserve">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аренды земельного участка вследствие уклонения от заключения указанных договоров, не возвращаются.</w:t>
      </w:r>
    </w:p>
    <w:p w14:paraId="62041C2D"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Не допускается требовать от победителя аукциона, иного лица, с которым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14:paraId="52B9DA97"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3F03B071"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0B94B3E0"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Pr="003B5F46">
        <w:rPr>
          <w:rFonts w:ascii="Times New Roman" w:hAnsi="Times New Roman" w:cs="Times New Roman"/>
          <w:sz w:val="28"/>
          <w:szCs w:val="28"/>
        </w:rPr>
        <w:lastRenderedPageBreak/>
        <w:t>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14:paraId="62C53D2A"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пунктами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14:paraId="43C85537"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14:paraId="7779FA77"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В реестр недобросовестных участников аукциона включаются следующие сведения:</w:t>
      </w:r>
    </w:p>
    <w:p w14:paraId="1D8A9F1E"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14:paraId="6A070D59"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14:paraId="2B980C2A"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3) дата проведения аукциона в случае, если победитель аукциона уклонился от заключения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договора;</w:t>
      </w:r>
    </w:p>
    <w:p w14:paraId="03177244"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4) дата внесения указанных в настоящем пункте сведений в реестр недобросовестных участников аукциона.</w:t>
      </w:r>
    </w:p>
    <w:p w14:paraId="3587475D"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В случае, если победитель аукциона или иное лицо, с которым или договор аренды земельного участка заключается в соответствии с пунктами 13, 14 или 20 статьи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21C97828"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 xml:space="preserve">Сведения, содержащиеся в реестре недобросовестных участников аукциона, </w:t>
      </w:r>
      <w:r w:rsidRPr="003B5F46">
        <w:rPr>
          <w:rFonts w:ascii="Times New Roman" w:hAnsi="Times New Roman" w:cs="Times New Roman"/>
          <w:sz w:val="28"/>
          <w:szCs w:val="28"/>
        </w:rPr>
        <w:lastRenderedPageBreak/>
        <w:t>должны быть доступны для ознакомления на официальном сайте.</w:t>
      </w:r>
    </w:p>
    <w:p w14:paraId="491357F2" w14:textId="67772DD9"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Сведения, предусмотренные пун</w:t>
      </w:r>
      <w:r w:rsidR="00A91B46">
        <w:rPr>
          <w:rFonts w:ascii="Times New Roman" w:hAnsi="Times New Roman" w:cs="Times New Roman"/>
          <w:sz w:val="28"/>
          <w:szCs w:val="28"/>
        </w:rPr>
        <w:t>ктом 29</w:t>
      </w:r>
      <w:r w:rsidRPr="003B5F46">
        <w:rPr>
          <w:rFonts w:ascii="Times New Roman" w:hAnsi="Times New Roman" w:cs="Times New Roman"/>
          <w:sz w:val="28"/>
          <w:szCs w:val="28"/>
        </w:rPr>
        <w:t xml:space="preserve"> статьи 39.12 Земельного Кодекса 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0621A859" w14:textId="072F5BCF"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Внесение сведений о лицах, указанных в пункте</w:t>
      </w:r>
      <w:r w:rsidR="00A91B46">
        <w:rPr>
          <w:rFonts w:ascii="Times New Roman" w:hAnsi="Times New Roman" w:cs="Times New Roman"/>
          <w:sz w:val="28"/>
          <w:szCs w:val="28"/>
        </w:rPr>
        <w:t xml:space="preserve"> 27</w:t>
      </w:r>
      <w:r w:rsidRPr="003B5F46">
        <w:rPr>
          <w:rFonts w:ascii="Times New Roman" w:hAnsi="Times New Roman" w:cs="Times New Roman"/>
          <w:sz w:val="28"/>
          <w:szCs w:val="28"/>
        </w:rPr>
        <w:t xml:space="preserve"> статьи 39.12 Земельного Кодекса Российской Федерации,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w:t>
      </w:r>
      <w:proofErr w:type="gramStart"/>
      <w:r w:rsidRPr="003B5F46">
        <w:rPr>
          <w:rFonts w:ascii="Times New Roman" w:hAnsi="Times New Roman" w:cs="Times New Roman"/>
          <w:sz w:val="28"/>
          <w:szCs w:val="28"/>
        </w:rPr>
        <w:t>32  статьи</w:t>
      </w:r>
      <w:proofErr w:type="gramEnd"/>
      <w:r w:rsidRPr="003B5F46">
        <w:rPr>
          <w:rFonts w:ascii="Times New Roman" w:hAnsi="Times New Roman" w:cs="Times New Roman"/>
          <w:sz w:val="28"/>
          <w:szCs w:val="28"/>
        </w:rPr>
        <w:t xml:space="preserve"> 39.12 Земельного Кодекса Российской Федерации, могут быть обжалованы заинтересованным лицом в судебном порядке.</w:t>
      </w:r>
    </w:p>
    <w:p w14:paraId="5444121B"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14:paraId="5277835A" w14:textId="77777777" w:rsidR="00C33895" w:rsidRPr="003B5F46" w:rsidRDefault="00C33895" w:rsidP="0092756A">
      <w:pPr>
        <w:ind w:firstLine="709"/>
        <w:contextualSpacing/>
        <w:jc w:val="both"/>
        <w:rPr>
          <w:rFonts w:ascii="Times New Roman" w:hAnsi="Times New Roman" w:cs="Times New Roman"/>
          <w:sz w:val="28"/>
          <w:szCs w:val="28"/>
        </w:rPr>
      </w:pPr>
      <w:r w:rsidRPr="003B5F46">
        <w:rPr>
          <w:rFonts w:ascii="Times New Roman" w:hAnsi="Times New Roman" w:cs="Times New Roman"/>
          <w:sz w:val="28"/>
          <w:szCs w:val="28"/>
        </w:rPr>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информационно-телекоммуникационной сети «Интернет» на официальном сайте Российской Федерации (http://torgi.gov.ru.).</w:t>
      </w:r>
    </w:p>
    <w:p w14:paraId="4DF702F7" w14:textId="77777777" w:rsidR="00C33895" w:rsidRPr="00C33895" w:rsidRDefault="00C33895" w:rsidP="0092756A">
      <w:pPr>
        <w:ind w:firstLine="709"/>
        <w:contextualSpacing/>
        <w:rPr>
          <w:rFonts w:ascii="Times New Roman" w:hAnsi="Times New Roman" w:cs="Times New Roman"/>
        </w:rPr>
      </w:pPr>
    </w:p>
    <w:p w14:paraId="18398D75" w14:textId="77777777" w:rsidR="00C33895" w:rsidRPr="00C33895" w:rsidRDefault="00C33895" w:rsidP="00C33895">
      <w:pPr>
        <w:contextualSpacing/>
        <w:rPr>
          <w:rFonts w:ascii="Times New Roman" w:hAnsi="Times New Roman" w:cs="Times New Roman"/>
        </w:rPr>
      </w:pPr>
    </w:p>
    <w:p w14:paraId="72F47F2B" w14:textId="77777777" w:rsidR="00C33895" w:rsidRPr="00C33895" w:rsidRDefault="00C33895" w:rsidP="00C33895">
      <w:pPr>
        <w:contextualSpacing/>
        <w:rPr>
          <w:rFonts w:ascii="Times New Roman" w:hAnsi="Times New Roman" w:cs="Times New Roman"/>
        </w:rPr>
      </w:pPr>
    </w:p>
    <w:p w14:paraId="3C60DE33" w14:textId="627B1B4D" w:rsidR="00C33895" w:rsidRPr="00C33895" w:rsidRDefault="00C33895" w:rsidP="00C33895">
      <w:pPr>
        <w:contextualSpacing/>
        <w:rPr>
          <w:rFonts w:ascii="Times New Roman" w:hAnsi="Times New Roman" w:cs="Times New Roman"/>
        </w:rPr>
      </w:pPr>
    </w:p>
    <w:p w14:paraId="6B3918C0" w14:textId="4AF7E24D" w:rsidR="001539AD" w:rsidRDefault="001539AD">
      <w:pPr>
        <w:rPr>
          <w:rFonts w:ascii="Times New Roman" w:hAnsi="Times New Roman" w:cs="Times New Roman"/>
        </w:rPr>
      </w:pPr>
      <w:r>
        <w:rPr>
          <w:rFonts w:ascii="Times New Roman" w:hAnsi="Times New Roman" w:cs="Times New Roman"/>
        </w:rPr>
        <w:br w:type="page"/>
      </w:r>
    </w:p>
    <w:p w14:paraId="22B174E6" w14:textId="77777777" w:rsidR="00C33895" w:rsidRPr="00C33895" w:rsidRDefault="00C33895" w:rsidP="00C33895">
      <w:pPr>
        <w:contextualSpacing/>
        <w:rPr>
          <w:rFonts w:ascii="Times New Roman" w:hAnsi="Times New Roman" w:cs="Times New Roman"/>
        </w:rPr>
      </w:pPr>
    </w:p>
    <w:p w14:paraId="690B63B3" w14:textId="77777777" w:rsidR="00C33895" w:rsidRPr="00C33895" w:rsidRDefault="00C33895" w:rsidP="003B5F46">
      <w:pPr>
        <w:contextualSpacing/>
        <w:jc w:val="right"/>
        <w:rPr>
          <w:rFonts w:ascii="Times New Roman" w:hAnsi="Times New Roman" w:cs="Times New Roman"/>
        </w:rPr>
      </w:pPr>
      <w:r w:rsidRPr="00C33895">
        <w:rPr>
          <w:rFonts w:ascii="Times New Roman" w:hAnsi="Times New Roman" w:cs="Times New Roman"/>
        </w:rPr>
        <w:t>Приложение № 1</w:t>
      </w:r>
    </w:p>
    <w:p w14:paraId="74FCB1E0" w14:textId="77777777" w:rsidR="00C33895" w:rsidRPr="00C33895" w:rsidRDefault="00C33895" w:rsidP="003B5F46">
      <w:pPr>
        <w:contextualSpacing/>
        <w:jc w:val="right"/>
        <w:rPr>
          <w:rFonts w:ascii="Times New Roman" w:hAnsi="Times New Roman" w:cs="Times New Roman"/>
        </w:rPr>
      </w:pPr>
      <w:r w:rsidRPr="00C33895">
        <w:rPr>
          <w:rFonts w:ascii="Times New Roman" w:hAnsi="Times New Roman" w:cs="Times New Roman"/>
        </w:rPr>
        <w:t>К извещению о проведении аукциона</w:t>
      </w:r>
    </w:p>
    <w:p w14:paraId="1D40D524" w14:textId="77777777" w:rsidR="00C33895" w:rsidRPr="00C33895" w:rsidRDefault="00C33895" w:rsidP="00C33895">
      <w:pPr>
        <w:contextualSpacing/>
        <w:rPr>
          <w:rFonts w:ascii="Times New Roman" w:hAnsi="Times New Roman" w:cs="Times New Roman"/>
        </w:rPr>
      </w:pPr>
    </w:p>
    <w:p w14:paraId="5B3D75CE" w14:textId="77777777" w:rsidR="00C33895" w:rsidRPr="0092756A" w:rsidRDefault="00C33895" w:rsidP="0092756A">
      <w:pPr>
        <w:contextualSpacing/>
        <w:jc w:val="center"/>
        <w:rPr>
          <w:rFonts w:ascii="Times New Roman" w:hAnsi="Times New Roman" w:cs="Times New Roman"/>
          <w:b/>
          <w:sz w:val="28"/>
          <w:szCs w:val="28"/>
        </w:rPr>
      </w:pPr>
      <w:r w:rsidRPr="0092756A">
        <w:rPr>
          <w:rFonts w:ascii="Times New Roman" w:hAnsi="Times New Roman" w:cs="Times New Roman"/>
          <w:b/>
          <w:sz w:val="28"/>
          <w:szCs w:val="28"/>
        </w:rPr>
        <w:t>Заявка на участие в аукционе</w:t>
      </w:r>
    </w:p>
    <w:p w14:paraId="5FDD54B9" w14:textId="200EFF9F" w:rsidR="00C33895" w:rsidRPr="00C33895" w:rsidRDefault="00C33895" w:rsidP="0092756A">
      <w:pPr>
        <w:ind w:firstLine="709"/>
        <w:contextualSpacing/>
        <w:jc w:val="both"/>
        <w:rPr>
          <w:rFonts w:ascii="Times New Roman" w:hAnsi="Times New Roman" w:cs="Times New Roman"/>
        </w:rPr>
      </w:pPr>
      <w:r w:rsidRPr="00C33895">
        <w:rPr>
          <w:rFonts w:ascii="Times New Roman" w:hAnsi="Times New Roman" w:cs="Times New Roman"/>
        </w:rPr>
        <w:t>_____________________________________________________________</w:t>
      </w:r>
      <w:r w:rsidR="0092756A">
        <w:rPr>
          <w:rFonts w:ascii="Times New Roman" w:hAnsi="Times New Roman" w:cs="Times New Roman"/>
        </w:rPr>
        <w:t>_____________</w:t>
      </w:r>
      <w:r w:rsidRPr="00C33895">
        <w:rPr>
          <w:rFonts w:ascii="Times New Roman" w:hAnsi="Times New Roman" w:cs="Times New Roman"/>
        </w:rPr>
        <w:t>,</w:t>
      </w:r>
    </w:p>
    <w:p w14:paraId="490824D5" w14:textId="77777777" w:rsidR="00C33895" w:rsidRPr="00C33895" w:rsidRDefault="00C33895" w:rsidP="0092756A">
      <w:pPr>
        <w:ind w:firstLine="709"/>
        <w:contextualSpacing/>
        <w:jc w:val="both"/>
        <w:rPr>
          <w:rFonts w:ascii="Times New Roman" w:hAnsi="Times New Roman" w:cs="Times New Roman"/>
        </w:rPr>
      </w:pPr>
      <w:r w:rsidRPr="0092756A">
        <w:rPr>
          <w:rFonts w:ascii="Times New Roman" w:hAnsi="Times New Roman" w:cs="Times New Roman"/>
          <w:sz w:val="22"/>
          <w:szCs w:val="22"/>
        </w:rPr>
        <w:t>(Ф.И.О. и паспортные данные физического лица либо полное наименование юридического лица</w:t>
      </w:r>
      <w:r w:rsidRPr="0092756A">
        <w:rPr>
          <w:rFonts w:ascii="Times New Roman" w:hAnsi="Times New Roman" w:cs="Times New Roman"/>
          <w:sz w:val="20"/>
          <w:szCs w:val="20"/>
        </w:rPr>
        <w:t>)</w:t>
      </w:r>
    </w:p>
    <w:p w14:paraId="5879E13C" w14:textId="77777777" w:rsidR="00C33895" w:rsidRPr="00C33895" w:rsidRDefault="00C33895" w:rsidP="0092756A">
      <w:pPr>
        <w:ind w:firstLine="709"/>
        <w:contextualSpacing/>
        <w:jc w:val="both"/>
        <w:rPr>
          <w:rFonts w:ascii="Times New Roman" w:hAnsi="Times New Roman" w:cs="Times New Roman"/>
        </w:rPr>
      </w:pPr>
      <w:r w:rsidRPr="00C33895">
        <w:rPr>
          <w:rFonts w:ascii="Times New Roman" w:hAnsi="Times New Roman" w:cs="Times New Roman"/>
        </w:rPr>
        <w:t>от которого действует __________________________________________</w:t>
      </w:r>
    </w:p>
    <w:p w14:paraId="56C29D2D" w14:textId="77777777" w:rsidR="00C33895" w:rsidRPr="00C33895" w:rsidRDefault="00C33895" w:rsidP="0092756A">
      <w:pPr>
        <w:ind w:firstLine="709"/>
        <w:contextualSpacing/>
        <w:jc w:val="both"/>
        <w:rPr>
          <w:rFonts w:ascii="Times New Roman" w:hAnsi="Times New Roman" w:cs="Times New Roman"/>
        </w:rPr>
      </w:pPr>
      <w:r w:rsidRPr="00C33895">
        <w:rPr>
          <w:rFonts w:ascii="Times New Roman" w:hAnsi="Times New Roman" w:cs="Times New Roman"/>
        </w:rPr>
        <w:t>на основании _________________________________________________</w:t>
      </w:r>
    </w:p>
    <w:p w14:paraId="0314B426" w14:textId="76C00454" w:rsidR="00C33895" w:rsidRPr="0092756A" w:rsidRDefault="0092756A" w:rsidP="0092756A">
      <w:pPr>
        <w:ind w:firstLine="709"/>
        <w:contextualSpacing/>
        <w:jc w:val="both"/>
        <w:rPr>
          <w:rFonts w:ascii="Times New Roman" w:hAnsi="Times New Roman" w:cs="Times New Roman"/>
          <w:sz w:val="22"/>
          <w:szCs w:val="22"/>
        </w:rPr>
      </w:pPr>
      <w:r w:rsidRPr="0092756A">
        <w:rPr>
          <w:rFonts w:ascii="Times New Roman" w:hAnsi="Times New Roman" w:cs="Times New Roman"/>
          <w:sz w:val="22"/>
          <w:szCs w:val="22"/>
        </w:rPr>
        <w:t xml:space="preserve">                                    </w:t>
      </w:r>
      <w:r w:rsidR="00C33895" w:rsidRPr="0092756A">
        <w:rPr>
          <w:rFonts w:ascii="Times New Roman" w:hAnsi="Times New Roman" w:cs="Times New Roman"/>
          <w:sz w:val="22"/>
          <w:szCs w:val="22"/>
        </w:rPr>
        <w:t>(устава, доверенности и др.)</w:t>
      </w:r>
    </w:p>
    <w:p w14:paraId="4C4FBF64"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В соответствии с извещением о проведении аукциона принимаю решение участвовать в аукционе, проводимом Управлением экономического развития Администрации муниципального района «Забайкальский район», размещенном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на сайте www.torgi.gov.ru.</w:t>
      </w:r>
    </w:p>
    <w:p w14:paraId="2A6E31E7"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1. Обязуюсь:</w:t>
      </w:r>
    </w:p>
    <w:p w14:paraId="607D3BD7"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 xml:space="preserve">1) получить уведомление о допуске к участию в аукционе либо об отказе в допуске к </w:t>
      </w:r>
      <w:proofErr w:type="gramStart"/>
      <w:r w:rsidRPr="00C33895">
        <w:rPr>
          <w:rFonts w:ascii="Times New Roman" w:hAnsi="Times New Roman" w:cs="Times New Roman"/>
        </w:rPr>
        <w:t>участию  аукционе</w:t>
      </w:r>
      <w:proofErr w:type="gramEnd"/>
      <w:r w:rsidRPr="00C33895">
        <w:rPr>
          <w:rFonts w:ascii="Times New Roman" w:hAnsi="Times New Roman" w:cs="Times New Roman"/>
        </w:rPr>
        <w:t xml:space="preserve"> не позднее следующего дня после даты оформления протокола о признание претендентов участниками торгов;</w:t>
      </w:r>
    </w:p>
    <w:p w14:paraId="3F6D878A"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 xml:space="preserve">2) в случае признания победителем аукциона заключить договор аренды земельного участка, </w:t>
      </w:r>
      <w:proofErr w:type="gramStart"/>
      <w:r w:rsidRPr="00C33895">
        <w:rPr>
          <w:rFonts w:ascii="Times New Roman" w:hAnsi="Times New Roman" w:cs="Times New Roman"/>
        </w:rPr>
        <w:t>с кадастровом номером</w:t>
      </w:r>
      <w:proofErr w:type="gramEnd"/>
      <w:r w:rsidRPr="00C33895">
        <w:rPr>
          <w:rFonts w:ascii="Times New Roman" w:hAnsi="Times New Roman" w:cs="Times New Roman"/>
        </w:rPr>
        <w:t xml:space="preserve"> 75:06:070101:498, площадью 5288 </w:t>
      </w:r>
      <w:proofErr w:type="spellStart"/>
      <w:r w:rsidRPr="00C33895">
        <w:rPr>
          <w:rFonts w:ascii="Times New Roman" w:hAnsi="Times New Roman" w:cs="Times New Roman"/>
        </w:rPr>
        <w:t>кв.м</w:t>
      </w:r>
      <w:proofErr w:type="spellEnd"/>
      <w:r w:rsidRPr="00C33895">
        <w:rPr>
          <w:rFonts w:ascii="Times New Roman" w:hAnsi="Times New Roman" w:cs="Times New Roman"/>
        </w:rPr>
        <w:t>., местоположение которого установлено: Забайкальский край, Забайкальский район, п.ст. Билитуй, ул. Железнодорожная, 1/1, с разрешенным использованием для индивидуального жилищного строительства, в течении срока, установленного в извещении о проведении аукциона;</w:t>
      </w:r>
    </w:p>
    <w:p w14:paraId="67F58A34"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3) соблюдать условия, содержащиеся в извещении о проведении аукциона, порядок проведения аукциона, установленный действующим законодательством.</w:t>
      </w:r>
    </w:p>
    <w:p w14:paraId="51C3DB42"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2. Полностью и безоговорочно принимаю условия, содержащиеся в извещении о проведении аукциона; ознакомлен с проектом договора аренды земельного участка;</w:t>
      </w:r>
    </w:p>
    <w:p w14:paraId="61BF622B"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3. Оповещен, что протокол рассмотрения заявок на участие в аукционе, протокол о результатах аукциона размещаются в информационно-телекоммуникационной сети «Интернет» на официальном сайте Российской Федерации (www.torgi.gov.ru);</w:t>
      </w:r>
    </w:p>
    <w:p w14:paraId="0625FABE"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4. Даю согласие на обработку своих персональных данных в соответствии с федеральным законом от 27.07.2006 г. № 152-ФЗ «О персональных данных».</w:t>
      </w:r>
    </w:p>
    <w:p w14:paraId="7A110CCF"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 xml:space="preserve">5. Почтовый </w:t>
      </w:r>
      <w:proofErr w:type="gramStart"/>
      <w:r w:rsidRPr="00C33895">
        <w:rPr>
          <w:rFonts w:ascii="Times New Roman" w:hAnsi="Times New Roman" w:cs="Times New Roman"/>
        </w:rPr>
        <w:t>адрес:_</w:t>
      </w:r>
      <w:proofErr w:type="gramEnd"/>
      <w:r w:rsidRPr="00C33895">
        <w:rPr>
          <w:rFonts w:ascii="Times New Roman" w:hAnsi="Times New Roman" w:cs="Times New Roman"/>
        </w:rPr>
        <w:t>____________,___________________________________________________________________________________________________.</w:t>
      </w:r>
    </w:p>
    <w:p w14:paraId="7B254D78"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 xml:space="preserve">                                                                            (индекс)</w:t>
      </w:r>
    </w:p>
    <w:p w14:paraId="6119E090"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6. Адрес электронной почты (при наличии): ____________________________.</w:t>
      </w:r>
    </w:p>
    <w:p w14:paraId="38C8EAC6"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7. Контактный телефон: ___________________________________________.</w:t>
      </w:r>
    </w:p>
    <w:p w14:paraId="0EE38E71"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8. Реквизиты для возврата задатка: Банк_______________________________;</w:t>
      </w:r>
    </w:p>
    <w:p w14:paraId="4ADC36BA"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ИНН__________________________; КПП __________________________;</w:t>
      </w:r>
    </w:p>
    <w:p w14:paraId="7D2C67D1"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БИК_______________________________; к/с ________________________________;</w:t>
      </w:r>
    </w:p>
    <w:p w14:paraId="2B97AC7F"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р/с ___________________________; л/с ___________________________.</w:t>
      </w:r>
    </w:p>
    <w:p w14:paraId="74C14971"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Получатель: __________________________________________________.</w:t>
      </w:r>
    </w:p>
    <w:p w14:paraId="362B74EE" w14:textId="77777777" w:rsidR="00C33895" w:rsidRPr="00C33895" w:rsidRDefault="00C33895" w:rsidP="0092756A">
      <w:pPr>
        <w:ind w:firstLine="709"/>
        <w:contextualSpacing/>
        <w:rPr>
          <w:rFonts w:ascii="Times New Roman" w:hAnsi="Times New Roman" w:cs="Times New Roman"/>
        </w:rPr>
      </w:pPr>
    </w:p>
    <w:p w14:paraId="3C31921F"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Подпись_________/ _________________/</w:t>
      </w:r>
    </w:p>
    <w:p w14:paraId="54BF89ED" w14:textId="77777777" w:rsidR="00C33895" w:rsidRPr="00C33895" w:rsidRDefault="00C33895" w:rsidP="0092756A">
      <w:pPr>
        <w:ind w:firstLine="709"/>
        <w:contextualSpacing/>
        <w:rPr>
          <w:rFonts w:ascii="Times New Roman" w:hAnsi="Times New Roman" w:cs="Times New Roman"/>
        </w:rPr>
      </w:pPr>
      <w:r w:rsidRPr="00C33895">
        <w:rPr>
          <w:rFonts w:ascii="Times New Roman" w:hAnsi="Times New Roman" w:cs="Times New Roman"/>
        </w:rPr>
        <w:t xml:space="preserve"> Заявка принята «___» _________20___года________ ________________</w:t>
      </w:r>
    </w:p>
    <w:p w14:paraId="531B1AB2" w14:textId="77777777" w:rsidR="00C33895" w:rsidRPr="00C33895" w:rsidRDefault="00C33895" w:rsidP="0092756A">
      <w:pPr>
        <w:ind w:firstLine="709"/>
        <w:contextualSpacing/>
        <w:rPr>
          <w:rFonts w:ascii="Times New Roman" w:hAnsi="Times New Roman" w:cs="Times New Roman"/>
        </w:rPr>
      </w:pPr>
    </w:p>
    <w:p w14:paraId="234B34F9" w14:textId="173C0160" w:rsidR="00E74D2A" w:rsidRDefault="00E74D2A" w:rsidP="0092756A">
      <w:pPr>
        <w:ind w:firstLine="709"/>
        <w:contextualSpacing/>
        <w:rPr>
          <w:rFonts w:ascii="Times New Roman" w:hAnsi="Times New Roman" w:cs="Times New Roman"/>
        </w:rPr>
      </w:pPr>
    </w:p>
    <w:p w14:paraId="740D7196" w14:textId="42CB8868" w:rsidR="00E74D2A" w:rsidRDefault="00E74D2A" w:rsidP="0092756A">
      <w:pPr>
        <w:ind w:firstLine="709"/>
        <w:contextualSpacing/>
        <w:rPr>
          <w:rFonts w:ascii="Times New Roman" w:hAnsi="Times New Roman" w:cs="Times New Roman"/>
        </w:rPr>
      </w:pPr>
    </w:p>
    <w:p w14:paraId="153CD839" w14:textId="043643E5" w:rsidR="00E74D2A" w:rsidRDefault="00E74D2A" w:rsidP="0092756A">
      <w:pPr>
        <w:ind w:firstLine="709"/>
        <w:contextualSpacing/>
        <w:rPr>
          <w:rFonts w:ascii="Times New Roman" w:hAnsi="Times New Roman" w:cs="Times New Roman"/>
        </w:rPr>
      </w:pPr>
    </w:p>
    <w:p w14:paraId="30D753CD" w14:textId="4FB6AE5F" w:rsidR="00FE5A2D" w:rsidRDefault="00FE5A2D" w:rsidP="0092756A">
      <w:pPr>
        <w:ind w:firstLine="709"/>
        <w:contextualSpacing/>
        <w:rPr>
          <w:rFonts w:ascii="Times New Roman" w:hAnsi="Times New Roman" w:cs="Times New Roman"/>
        </w:rPr>
      </w:pPr>
    </w:p>
    <w:p w14:paraId="33EA0F58" w14:textId="60C95408" w:rsidR="003B5F46" w:rsidRDefault="003B5F46" w:rsidP="0092756A">
      <w:pPr>
        <w:ind w:firstLine="709"/>
        <w:rPr>
          <w:rFonts w:ascii="Times New Roman" w:hAnsi="Times New Roman" w:cs="Times New Roman"/>
        </w:rPr>
      </w:pPr>
      <w:r>
        <w:rPr>
          <w:rFonts w:ascii="Times New Roman" w:hAnsi="Times New Roman" w:cs="Times New Roman"/>
        </w:rPr>
        <w:br w:type="page"/>
      </w:r>
    </w:p>
    <w:p w14:paraId="4F775A91" w14:textId="77777777" w:rsidR="00FE5A2D" w:rsidRPr="00FE5A2D" w:rsidRDefault="00FE5A2D" w:rsidP="00FE5A2D">
      <w:pPr>
        <w:contextualSpacing/>
        <w:jc w:val="right"/>
        <w:rPr>
          <w:rFonts w:ascii="Times New Roman" w:hAnsi="Times New Roman" w:cs="Times New Roman"/>
        </w:rPr>
      </w:pPr>
      <w:r w:rsidRPr="00FE5A2D">
        <w:rPr>
          <w:rFonts w:ascii="Times New Roman" w:hAnsi="Times New Roman" w:cs="Times New Roman"/>
        </w:rPr>
        <w:lastRenderedPageBreak/>
        <w:t>Приложение № 2</w:t>
      </w:r>
    </w:p>
    <w:p w14:paraId="30DA4278" w14:textId="77777777" w:rsidR="00FE5A2D" w:rsidRPr="00FE5A2D" w:rsidRDefault="00FE5A2D" w:rsidP="00FE5A2D">
      <w:pPr>
        <w:contextualSpacing/>
        <w:jc w:val="right"/>
        <w:rPr>
          <w:rFonts w:ascii="Times New Roman" w:hAnsi="Times New Roman" w:cs="Times New Roman"/>
        </w:rPr>
      </w:pPr>
      <w:r w:rsidRPr="00FE5A2D">
        <w:rPr>
          <w:rFonts w:ascii="Times New Roman" w:hAnsi="Times New Roman" w:cs="Times New Roman"/>
        </w:rPr>
        <w:t xml:space="preserve">к извещению о проведении аукциона </w:t>
      </w:r>
    </w:p>
    <w:p w14:paraId="6E3AD13A" w14:textId="77777777" w:rsidR="00FE5A2D" w:rsidRPr="00FE5A2D" w:rsidRDefault="00FE5A2D" w:rsidP="00FE5A2D">
      <w:pPr>
        <w:contextualSpacing/>
        <w:rPr>
          <w:rFonts w:ascii="Times New Roman" w:hAnsi="Times New Roman" w:cs="Times New Roman"/>
        </w:rPr>
      </w:pPr>
    </w:p>
    <w:p w14:paraId="15802833" w14:textId="77777777" w:rsidR="005307D5" w:rsidRPr="005307D5" w:rsidRDefault="005307D5" w:rsidP="005307D5">
      <w:pPr>
        <w:widowControl/>
        <w:jc w:val="center"/>
        <w:rPr>
          <w:rFonts w:ascii="Times New Roman" w:eastAsia="Times New Roman" w:hAnsi="Times New Roman" w:cs="Times New Roman"/>
          <w:b/>
          <w:color w:val="auto"/>
          <w:lang w:bidi="ar-SA"/>
        </w:rPr>
      </w:pPr>
      <w:r w:rsidRPr="005307D5">
        <w:rPr>
          <w:rFonts w:ascii="Times New Roman" w:eastAsia="Times New Roman" w:hAnsi="Times New Roman" w:cs="Times New Roman"/>
          <w:b/>
          <w:color w:val="auto"/>
          <w:lang w:bidi="ar-SA"/>
        </w:rPr>
        <w:t>ДОГОВОР № ______</w:t>
      </w:r>
    </w:p>
    <w:p w14:paraId="7092E0E6" w14:textId="77777777" w:rsidR="005307D5" w:rsidRPr="005307D5" w:rsidRDefault="005307D5" w:rsidP="005307D5">
      <w:pPr>
        <w:widowControl/>
        <w:jc w:val="center"/>
        <w:rPr>
          <w:rFonts w:ascii="Times New Roman" w:eastAsia="Times New Roman" w:hAnsi="Times New Roman" w:cs="Times New Roman"/>
          <w:b/>
          <w:color w:val="auto"/>
          <w:lang w:bidi="ar-SA"/>
        </w:rPr>
      </w:pPr>
      <w:r w:rsidRPr="005307D5">
        <w:rPr>
          <w:rFonts w:ascii="Times New Roman" w:eastAsia="Times New Roman" w:hAnsi="Times New Roman" w:cs="Times New Roman"/>
          <w:b/>
          <w:color w:val="auto"/>
          <w:lang w:bidi="ar-SA"/>
        </w:rPr>
        <w:t xml:space="preserve">аренды земельного участка, </w:t>
      </w:r>
    </w:p>
    <w:p w14:paraId="4DCAD67C" w14:textId="77777777" w:rsidR="005307D5" w:rsidRPr="005307D5" w:rsidRDefault="005307D5" w:rsidP="005307D5">
      <w:pPr>
        <w:widowControl/>
        <w:jc w:val="center"/>
        <w:rPr>
          <w:rFonts w:ascii="Times New Roman" w:eastAsia="Times New Roman" w:hAnsi="Times New Roman" w:cs="Times New Roman"/>
          <w:b/>
          <w:bCs/>
          <w:color w:val="auto"/>
          <w:lang w:bidi="ar-SA"/>
        </w:rPr>
      </w:pPr>
      <w:r w:rsidRPr="005307D5">
        <w:rPr>
          <w:rFonts w:ascii="Times New Roman" w:eastAsia="Times New Roman" w:hAnsi="Times New Roman" w:cs="Times New Roman"/>
          <w:b/>
          <w:bCs/>
          <w:color w:val="auto"/>
          <w:lang w:bidi="ar-SA"/>
        </w:rPr>
        <w:t>государственная собственность на который не разграничена</w:t>
      </w:r>
    </w:p>
    <w:p w14:paraId="7993217E" w14:textId="77777777" w:rsidR="005307D5" w:rsidRPr="005307D5" w:rsidRDefault="005307D5" w:rsidP="005307D5">
      <w:pPr>
        <w:widowControl/>
        <w:jc w:val="center"/>
        <w:rPr>
          <w:rFonts w:ascii="Times New Roman" w:eastAsia="Times New Roman" w:hAnsi="Times New Roman" w:cs="Times New Roman"/>
          <w:b/>
          <w:color w:val="auto"/>
          <w:lang w:bidi="ar-SA"/>
        </w:rPr>
      </w:pPr>
    </w:p>
    <w:p w14:paraId="1C78E5CC" w14:textId="77777777" w:rsidR="005307D5" w:rsidRPr="005307D5" w:rsidRDefault="005307D5" w:rsidP="005307D5">
      <w:pPr>
        <w:widowControl/>
        <w:tabs>
          <w:tab w:val="left" w:pos="6660"/>
        </w:tabs>
        <w:rPr>
          <w:rFonts w:ascii="Times New Roman" w:eastAsia="Times New Roman" w:hAnsi="Times New Roman" w:cs="Times New Roman"/>
          <w:b/>
          <w:color w:val="auto"/>
          <w:lang w:bidi="ar-SA"/>
        </w:rPr>
      </w:pPr>
      <w:proofErr w:type="spellStart"/>
      <w:r w:rsidRPr="005307D5">
        <w:rPr>
          <w:rFonts w:ascii="Times New Roman" w:eastAsia="Times New Roman" w:hAnsi="Times New Roman" w:cs="Times New Roman"/>
          <w:b/>
          <w:color w:val="auto"/>
          <w:lang w:bidi="ar-SA"/>
        </w:rPr>
        <w:t>п.г.т</w:t>
      </w:r>
      <w:proofErr w:type="spellEnd"/>
      <w:r w:rsidRPr="005307D5">
        <w:rPr>
          <w:rFonts w:ascii="Times New Roman" w:eastAsia="Times New Roman" w:hAnsi="Times New Roman" w:cs="Times New Roman"/>
          <w:b/>
          <w:color w:val="auto"/>
          <w:lang w:bidi="ar-SA"/>
        </w:rPr>
        <w:t xml:space="preserve">. Забайкальск                                                                            </w:t>
      </w:r>
      <w:proofErr w:type="gramStart"/>
      <w:r w:rsidRPr="005307D5">
        <w:rPr>
          <w:rFonts w:ascii="Times New Roman" w:eastAsia="Times New Roman" w:hAnsi="Times New Roman" w:cs="Times New Roman"/>
          <w:b/>
          <w:color w:val="auto"/>
          <w:lang w:bidi="ar-SA"/>
        </w:rPr>
        <w:t xml:space="preserve">   «</w:t>
      </w:r>
      <w:proofErr w:type="gramEnd"/>
      <w:r w:rsidRPr="005307D5">
        <w:rPr>
          <w:rFonts w:ascii="Times New Roman" w:eastAsia="Times New Roman" w:hAnsi="Times New Roman" w:cs="Times New Roman"/>
          <w:b/>
          <w:color w:val="auto"/>
          <w:lang w:bidi="ar-SA"/>
        </w:rPr>
        <w:t>___» ______20___ года</w:t>
      </w:r>
    </w:p>
    <w:p w14:paraId="651482DF" w14:textId="77777777" w:rsidR="005307D5" w:rsidRPr="005307D5" w:rsidRDefault="005307D5" w:rsidP="005307D5">
      <w:pPr>
        <w:widowControl/>
        <w:rPr>
          <w:rFonts w:ascii="Times New Roman" w:eastAsia="Times New Roman" w:hAnsi="Times New Roman" w:cs="Times New Roman"/>
          <w:color w:val="auto"/>
          <w:lang w:bidi="ar-SA"/>
        </w:rPr>
      </w:pPr>
    </w:p>
    <w:p w14:paraId="5EED94F4" w14:textId="77777777" w:rsidR="005307D5" w:rsidRPr="005307D5" w:rsidRDefault="005307D5" w:rsidP="005307D5">
      <w:pPr>
        <w:widowControl/>
        <w:ind w:firstLine="567"/>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5307D5">
        <w:rPr>
          <w:rFonts w:ascii="Times New Roman" w:eastAsia="Times New Roman" w:hAnsi="Times New Roman" w:cs="Times New Roman"/>
          <w:b/>
          <w:color w:val="auto"/>
          <w:lang w:bidi="ar-SA"/>
        </w:rPr>
        <w:t>Главы муниципального района «Забайкальский район» Мочалова Александра Владимировича</w:t>
      </w:r>
      <w:r w:rsidRPr="005307D5">
        <w:rPr>
          <w:rFonts w:ascii="Times New Roman" w:eastAsia="Times New Roman" w:hAnsi="Times New Roman" w:cs="Times New Roman"/>
          <w:color w:val="auto"/>
          <w:lang w:bidi="ar-SA"/>
        </w:rPr>
        <w:t xml:space="preserve">, действующего на основании Устава, с одной стороны, и </w:t>
      </w:r>
      <w:r w:rsidRPr="005307D5">
        <w:rPr>
          <w:rFonts w:ascii="Times New Roman" w:eastAsia="Times New Roman" w:hAnsi="Times New Roman" w:cs="Times New Roman"/>
          <w:b/>
          <w:color w:val="auto"/>
          <w:lang w:bidi="ar-SA"/>
        </w:rPr>
        <w:t xml:space="preserve">ФИО _____________________________, </w:t>
      </w:r>
      <w:r w:rsidRPr="005307D5">
        <w:rPr>
          <w:rFonts w:ascii="Times New Roman" w:eastAsia="Times New Roman" w:hAnsi="Times New Roman" w:cs="Times New Roman"/>
          <w:color w:val="auto"/>
          <w:lang w:bidi="ar-SA"/>
        </w:rPr>
        <w:t>дата рождения _____________, паспорт (серия номер)  ____________ выдан _____________________________________________________________________________дата выдачи _________________, зарегистрированной по адресу: ___________________________________________________, именуемая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___________ года), заключили настоящий договор аренды земельного участка (далее – Договор) о нижеследующем:</w:t>
      </w:r>
    </w:p>
    <w:p w14:paraId="5B783CB7" w14:textId="77777777" w:rsidR="005307D5" w:rsidRPr="005307D5" w:rsidRDefault="005307D5" w:rsidP="005307D5">
      <w:pPr>
        <w:widowControl/>
        <w:ind w:firstLine="709"/>
        <w:jc w:val="both"/>
        <w:rPr>
          <w:rFonts w:ascii="Times New Roman" w:eastAsia="Times New Roman" w:hAnsi="Times New Roman" w:cs="Times New Roman"/>
          <w:color w:val="auto"/>
          <w:sz w:val="20"/>
          <w:szCs w:val="20"/>
          <w:lang w:bidi="ar-SA"/>
        </w:rPr>
      </w:pPr>
    </w:p>
    <w:p w14:paraId="2EBE1DC9" w14:textId="77777777" w:rsidR="005307D5" w:rsidRPr="005307D5" w:rsidRDefault="005307D5" w:rsidP="005307D5">
      <w:pPr>
        <w:widowControl/>
        <w:jc w:val="center"/>
        <w:rPr>
          <w:rFonts w:ascii="Times New Roman" w:eastAsia="Times New Roman" w:hAnsi="Times New Roman" w:cs="Times New Roman"/>
          <w:b/>
          <w:color w:val="auto"/>
          <w:lang w:bidi="ar-SA"/>
        </w:rPr>
      </w:pPr>
      <w:r w:rsidRPr="005307D5">
        <w:rPr>
          <w:rFonts w:ascii="Times New Roman" w:eastAsia="Times New Roman" w:hAnsi="Times New Roman" w:cs="Times New Roman"/>
          <w:b/>
          <w:color w:val="auto"/>
          <w:lang w:bidi="ar-SA"/>
        </w:rPr>
        <w:t>1. Предмет и цели аренды</w:t>
      </w:r>
    </w:p>
    <w:p w14:paraId="4E8971AC" w14:textId="77777777" w:rsidR="005307D5" w:rsidRPr="005307D5" w:rsidRDefault="005307D5" w:rsidP="005307D5">
      <w:pPr>
        <w:widowControl/>
        <w:ind w:firstLine="567"/>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5307D5">
        <w:rPr>
          <w:rFonts w:ascii="Times New Roman" w:eastAsia="Times New Roman" w:hAnsi="Times New Roman" w:cs="Times New Roman"/>
          <w:spacing w:val="1"/>
          <w:lang w:bidi="ar-SA"/>
        </w:rPr>
        <w:t xml:space="preserve">земельный </w:t>
      </w:r>
      <w:r w:rsidRPr="005307D5">
        <w:rPr>
          <w:rFonts w:ascii="Times New Roman" w:eastAsia="Times New Roman" w:hAnsi="Times New Roman" w:cs="Times New Roman"/>
          <w:color w:val="auto"/>
          <w:spacing w:val="1"/>
          <w:lang w:bidi="ar-SA"/>
        </w:rPr>
        <w:t xml:space="preserve">участок, </w:t>
      </w:r>
      <w:r w:rsidRPr="005307D5">
        <w:rPr>
          <w:rFonts w:ascii="Times New Roman" w:eastAsia="Times New Roman" w:hAnsi="Times New Roman" w:cs="Times New Roman"/>
          <w:color w:val="auto"/>
          <w:lang w:bidi="ar-SA"/>
        </w:rPr>
        <w:t>государственная собственность на который не разграничена</w:t>
      </w:r>
      <w:r w:rsidRPr="005307D5">
        <w:rPr>
          <w:rFonts w:ascii="Times New Roman" w:eastAsia="Times New Roman" w:hAnsi="Times New Roman" w:cs="Times New Roman"/>
          <w:color w:val="auto"/>
          <w:spacing w:val="1"/>
          <w:lang w:bidi="ar-SA"/>
        </w:rPr>
        <w:t xml:space="preserve">, из земель </w:t>
      </w:r>
      <w:r w:rsidRPr="005307D5">
        <w:rPr>
          <w:rFonts w:ascii="Times New Roman" w:eastAsia="Times New Roman" w:hAnsi="Times New Roman" w:cs="Times New Roman"/>
          <w:shd w:val="clear" w:color="auto" w:fill="FFFFFF"/>
          <w:lang w:bidi="ar-SA"/>
        </w:rPr>
        <w:t>населенных пунктов</w:t>
      </w:r>
      <w:r w:rsidRPr="005307D5">
        <w:rPr>
          <w:rFonts w:ascii="Times New Roman" w:eastAsia="Times New Roman" w:hAnsi="Times New Roman" w:cs="Times New Roman"/>
          <w:color w:val="auto"/>
          <w:spacing w:val="1"/>
          <w:lang w:bidi="ar-SA"/>
        </w:rPr>
        <w:t xml:space="preserve">, с кадастровым номером </w:t>
      </w:r>
      <w:r w:rsidRPr="005307D5">
        <w:rPr>
          <w:rFonts w:ascii="Times New Roman" w:eastAsia="Times New Roman" w:hAnsi="Times New Roman" w:cs="Times New Roman"/>
          <w:shd w:val="clear" w:color="auto" w:fill="FFFFFF"/>
          <w:lang w:bidi="ar-SA"/>
        </w:rPr>
        <w:t>___________________,</w:t>
      </w:r>
      <w:r w:rsidRPr="005307D5">
        <w:rPr>
          <w:rFonts w:ascii="Times New Roman" w:eastAsia="Times New Roman" w:hAnsi="Times New Roman" w:cs="Times New Roman"/>
          <w:color w:val="auto"/>
          <w:spacing w:val="1"/>
          <w:lang w:bidi="ar-SA"/>
        </w:rPr>
        <w:t xml:space="preserve"> </w:t>
      </w:r>
      <w:r w:rsidRPr="005307D5">
        <w:rPr>
          <w:rFonts w:ascii="Times New Roman" w:eastAsia="Times New Roman" w:hAnsi="Times New Roman" w:cs="Times New Roman"/>
          <w:color w:val="auto"/>
          <w:lang w:bidi="ar-SA"/>
        </w:rPr>
        <w:t xml:space="preserve">площадью </w:t>
      </w:r>
      <w:r w:rsidRPr="005307D5">
        <w:rPr>
          <w:rFonts w:ascii="Times New Roman" w:eastAsia="Times New Roman" w:hAnsi="Times New Roman" w:cs="Times New Roman"/>
          <w:shd w:val="clear" w:color="auto" w:fill="FFFFFF"/>
          <w:lang w:bidi="ar-SA"/>
        </w:rPr>
        <w:t>___________</w:t>
      </w:r>
      <w:r w:rsidRPr="005307D5">
        <w:rPr>
          <w:rFonts w:ascii="Times New Roman" w:eastAsia="Times New Roman" w:hAnsi="Times New Roman" w:cs="Times New Roman"/>
          <w:color w:val="auto"/>
          <w:lang w:bidi="ar-SA"/>
        </w:rPr>
        <w:t>кв. метров, местоположение которого установлено: _____________________________________________________________ (далее – земельный участок).</w:t>
      </w:r>
    </w:p>
    <w:p w14:paraId="09DAC288" w14:textId="77777777" w:rsidR="005307D5" w:rsidRPr="005307D5" w:rsidRDefault="005307D5" w:rsidP="005307D5">
      <w:pPr>
        <w:widowControl/>
        <w:ind w:firstLine="567"/>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1.2. Земельный участок предоставляется </w:t>
      </w:r>
      <w:r w:rsidRPr="005307D5">
        <w:rPr>
          <w:rFonts w:ascii="Times New Roman" w:eastAsia="Times New Roman" w:hAnsi="Times New Roman" w:cs="Times New Roman"/>
          <w:shd w:val="clear" w:color="auto" w:fill="FFFFFF"/>
          <w:lang w:bidi="ar-SA"/>
        </w:rPr>
        <w:t>_____________________________________</w:t>
      </w:r>
      <w:r w:rsidRPr="005307D5">
        <w:rPr>
          <w:rFonts w:ascii="Times New Roman" w:eastAsia="Times New Roman" w:hAnsi="Times New Roman" w:cs="Times New Roman"/>
          <w:color w:val="auto"/>
          <w:lang w:bidi="ar-SA"/>
        </w:rPr>
        <w:t>.</w:t>
      </w:r>
    </w:p>
    <w:p w14:paraId="2865963A" w14:textId="77777777" w:rsidR="005307D5" w:rsidRPr="005307D5" w:rsidRDefault="005307D5" w:rsidP="005307D5">
      <w:pPr>
        <w:widowControl/>
        <w:ind w:firstLine="567"/>
        <w:jc w:val="both"/>
        <w:rPr>
          <w:rFonts w:ascii="Times New Roman" w:eastAsia="Times New Roman" w:hAnsi="Times New Roman" w:cs="Times New Roman"/>
          <w:color w:val="auto"/>
          <w:spacing w:val="-1"/>
          <w:lang w:bidi="ar-SA"/>
        </w:rPr>
      </w:pPr>
      <w:r w:rsidRPr="005307D5">
        <w:rPr>
          <w:rFonts w:ascii="Times New Roman" w:eastAsia="Times New Roman" w:hAnsi="Times New Roman" w:cs="Times New Roman"/>
          <w:color w:val="auto"/>
          <w:spacing w:val="-1"/>
          <w:lang w:bidi="ar-SA"/>
        </w:rPr>
        <w:t>1.3.</w:t>
      </w:r>
      <w:r w:rsidRPr="005307D5">
        <w:rPr>
          <w:rFonts w:ascii="Times New Roman" w:eastAsia="Times New Roman" w:hAnsi="Times New Roman" w:cs="Times New Roman"/>
          <w:color w:val="auto"/>
          <w:spacing w:val="-1"/>
          <w:lang w:val="en-US" w:bidi="ar-SA"/>
        </w:rPr>
        <w:t> </w:t>
      </w:r>
      <w:r w:rsidRPr="005307D5">
        <w:rPr>
          <w:rFonts w:ascii="Times New Roman" w:eastAsia="Times New Roman" w:hAnsi="Times New Roman" w:cs="Times New Roman"/>
          <w:color w:val="auto"/>
          <w:spacing w:val="-1"/>
          <w:lang w:bidi="ar-SA"/>
        </w:rPr>
        <w:t>Внесение изменений в заключенный по результатам аукциона или в случае признания аукциона несостоявшимся с лицами,</w:t>
      </w:r>
      <w:r w:rsidRPr="005307D5">
        <w:rPr>
          <w:rFonts w:ascii="Times New Roman" w:eastAsia="Times New Roman" w:hAnsi="Times New Roman" w:cs="Times New Roman"/>
          <w:color w:val="auto"/>
          <w:lang w:bidi="ar-SA"/>
        </w:rPr>
        <w:t xml:space="preserve"> </w:t>
      </w:r>
      <w:r w:rsidRPr="005307D5">
        <w:rPr>
          <w:rFonts w:ascii="Times New Roman" w:eastAsia="Times New Roman" w:hAnsi="Times New Roman" w:cs="Times New Roman"/>
          <w:color w:val="auto"/>
          <w:spacing w:val="-1"/>
          <w:lang w:bidi="ar-SA"/>
        </w:rPr>
        <w:t xml:space="preserve">указанными в </w:t>
      </w:r>
      <w:hyperlink r:id="rId8" w:history="1">
        <w:r w:rsidRPr="005307D5">
          <w:rPr>
            <w:rFonts w:ascii="Times New Roman" w:eastAsia="Times New Roman" w:hAnsi="Times New Roman" w:cs="Times New Roman"/>
            <w:color w:val="0000FF"/>
            <w:spacing w:val="-1"/>
            <w:u w:val="single"/>
            <w:lang w:bidi="ar-SA"/>
          </w:rPr>
          <w:t>пункте 13</w:t>
        </w:r>
      </w:hyperlink>
      <w:r w:rsidRPr="005307D5">
        <w:rPr>
          <w:rFonts w:ascii="Times New Roman" w:eastAsia="Times New Roman" w:hAnsi="Times New Roman" w:cs="Times New Roman"/>
          <w:color w:val="auto"/>
          <w:spacing w:val="-1"/>
          <w:lang w:bidi="ar-SA"/>
        </w:rPr>
        <w:t xml:space="preserve">, </w:t>
      </w:r>
      <w:hyperlink r:id="rId9" w:history="1">
        <w:r w:rsidRPr="005307D5">
          <w:rPr>
            <w:rFonts w:ascii="Times New Roman" w:eastAsia="Times New Roman" w:hAnsi="Times New Roman" w:cs="Times New Roman"/>
            <w:color w:val="0000FF"/>
            <w:spacing w:val="-1"/>
            <w:u w:val="single"/>
            <w:lang w:bidi="ar-SA"/>
          </w:rPr>
          <w:t>14</w:t>
        </w:r>
      </w:hyperlink>
      <w:r w:rsidRPr="005307D5">
        <w:rPr>
          <w:rFonts w:ascii="Times New Roman" w:eastAsia="Times New Roman" w:hAnsi="Times New Roman" w:cs="Times New Roman"/>
          <w:color w:val="auto"/>
          <w:spacing w:val="-1"/>
          <w:lang w:bidi="ar-SA"/>
        </w:rPr>
        <w:t xml:space="preserve"> или </w:t>
      </w:r>
      <w:hyperlink r:id="rId10" w:history="1">
        <w:r w:rsidRPr="005307D5">
          <w:rPr>
            <w:rFonts w:ascii="Times New Roman" w:eastAsia="Times New Roman" w:hAnsi="Times New Roman" w:cs="Times New Roman"/>
            <w:color w:val="0000FF"/>
            <w:spacing w:val="-1"/>
            <w:u w:val="single"/>
            <w:lang w:bidi="ar-SA"/>
          </w:rPr>
          <w:t>20 статьи 39.12</w:t>
        </w:r>
      </w:hyperlink>
      <w:r w:rsidRPr="005307D5">
        <w:rPr>
          <w:rFonts w:ascii="Times New Roman" w:eastAsia="Times New Roman" w:hAnsi="Times New Roman" w:cs="Times New Roman"/>
          <w:color w:val="auto"/>
          <w:spacing w:val="-1"/>
          <w:lang w:bidi="ar-SA"/>
        </w:rPr>
        <w:t xml:space="preserve"> Земельного Кодекса российской Федерации,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5C40F919" w14:textId="77777777" w:rsidR="005307D5" w:rsidRPr="005307D5" w:rsidRDefault="005307D5" w:rsidP="005307D5">
      <w:pPr>
        <w:widowControl/>
        <w:jc w:val="center"/>
        <w:rPr>
          <w:rFonts w:ascii="Times New Roman" w:eastAsia="Times New Roman" w:hAnsi="Times New Roman" w:cs="Times New Roman"/>
          <w:b/>
          <w:bCs/>
          <w:color w:val="auto"/>
          <w:spacing w:val="-1"/>
          <w:lang w:bidi="ar-SA"/>
        </w:rPr>
      </w:pPr>
    </w:p>
    <w:p w14:paraId="43A11F9B" w14:textId="77777777" w:rsidR="005307D5" w:rsidRPr="005307D5" w:rsidRDefault="005307D5" w:rsidP="005307D5">
      <w:pPr>
        <w:widowControl/>
        <w:jc w:val="center"/>
        <w:rPr>
          <w:rFonts w:ascii="Times New Roman" w:eastAsia="Times New Roman" w:hAnsi="Times New Roman" w:cs="Times New Roman"/>
          <w:b/>
          <w:bCs/>
          <w:color w:val="auto"/>
          <w:spacing w:val="-1"/>
          <w:lang w:bidi="ar-SA"/>
        </w:rPr>
      </w:pPr>
      <w:r w:rsidRPr="005307D5">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14:paraId="174649E3" w14:textId="77777777" w:rsidR="005307D5" w:rsidRPr="005307D5" w:rsidRDefault="005307D5" w:rsidP="005307D5">
      <w:pPr>
        <w:widowControl/>
        <w:ind w:firstLine="708"/>
        <w:jc w:val="both"/>
        <w:rPr>
          <w:rFonts w:ascii="Times New Roman" w:eastAsia="Times New Roman" w:hAnsi="Times New Roman" w:cs="Times New Roman"/>
          <w:color w:val="auto"/>
          <w:spacing w:val="-1"/>
          <w:lang w:bidi="ar-SA"/>
        </w:rPr>
      </w:pPr>
    </w:p>
    <w:p w14:paraId="7E8D555D" w14:textId="77777777" w:rsidR="005307D5" w:rsidRPr="005307D5" w:rsidRDefault="005307D5" w:rsidP="005307D5">
      <w:pPr>
        <w:widowControl/>
        <w:ind w:firstLine="560"/>
        <w:jc w:val="both"/>
        <w:rPr>
          <w:rFonts w:ascii="Times New Roman" w:eastAsia="Times New Roman" w:hAnsi="Times New Roman" w:cs="Times New Roman"/>
          <w:i/>
          <w:color w:val="FF0000"/>
          <w:lang w:bidi="ar-SA"/>
        </w:rPr>
      </w:pPr>
      <w:r w:rsidRPr="005307D5">
        <w:rPr>
          <w:rFonts w:ascii="Times New Roman" w:eastAsia="Times New Roman" w:hAnsi="Times New Roman" w:cs="Times New Roman"/>
          <w:color w:val="auto"/>
          <w:spacing w:val="-1"/>
          <w:lang w:bidi="ar-SA"/>
        </w:rPr>
        <w:t>2.1. Земельный участок не обременен правами третьих лиц.</w:t>
      </w:r>
    </w:p>
    <w:p w14:paraId="0F10D111" w14:textId="77777777" w:rsidR="005307D5" w:rsidRPr="005307D5" w:rsidRDefault="005307D5" w:rsidP="005307D5">
      <w:pPr>
        <w:widowControl/>
        <w:ind w:firstLine="567"/>
        <w:jc w:val="both"/>
        <w:rPr>
          <w:rFonts w:ascii="Times New Roman" w:eastAsia="Times New Roman" w:hAnsi="Times New Roman" w:cs="Times New Roman"/>
          <w:i/>
          <w:color w:val="auto"/>
          <w:sz w:val="20"/>
          <w:szCs w:val="20"/>
          <w:lang w:bidi="ar-SA"/>
        </w:rPr>
      </w:pPr>
      <w:r w:rsidRPr="005307D5">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w:t>
      </w:r>
    </w:p>
    <w:p w14:paraId="13312B75"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605CD668" w14:textId="77777777" w:rsidR="005307D5" w:rsidRPr="005307D5" w:rsidRDefault="005307D5" w:rsidP="005307D5">
      <w:pPr>
        <w:widowControl/>
        <w:jc w:val="center"/>
        <w:rPr>
          <w:rFonts w:ascii="Times New Roman" w:eastAsia="Times New Roman" w:hAnsi="Times New Roman" w:cs="Times New Roman"/>
          <w:b/>
          <w:color w:val="auto"/>
          <w:lang w:bidi="ar-SA"/>
        </w:rPr>
      </w:pPr>
      <w:r w:rsidRPr="005307D5">
        <w:rPr>
          <w:rFonts w:ascii="Times New Roman" w:eastAsia="Times New Roman" w:hAnsi="Times New Roman" w:cs="Times New Roman"/>
          <w:b/>
          <w:color w:val="auto"/>
          <w:lang w:bidi="ar-SA"/>
        </w:rPr>
        <w:t xml:space="preserve">3. Срок действия Договора </w:t>
      </w:r>
    </w:p>
    <w:p w14:paraId="649A48BE" w14:textId="77777777" w:rsidR="005307D5" w:rsidRPr="005307D5" w:rsidRDefault="005307D5" w:rsidP="005307D5">
      <w:pPr>
        <w:widowControl/>
        <w:jc w:val="center"/>
        <w:rPr>
          <w:rFonts w:ascii="Times New Roman" w:eastAsia="Times New Roman" w:hAnsi="Times New Roman" w:cs="Times New Roman"/>
          <w:b/>
          <w:color w:val="auto"/>
          <w:lang w:bidi="ar-SA"/>
        </w:rPr>
      </w:pPr>
    </w:p>
    <w:p w14:paraId="0DE58F9F" w14:textId="77777777" w:rsidR="005307D5" w:rsidRPr="005307D5" w:rsidRDefault="005307D5" w:rsidP="005307D5">
      <w:pPr>
        <w:widowControl/>
        <w:numPr>
          <w:ilvl w:val="1"/>
          <w:numId w:val="34"/>
        </w:numPr>
        <w:ind w:left="-426" w:firstLine="567"/>
        <w:jc w:val="both"/>
        <w:rPr>
          <w:rFonts w:ascii="Times New Roman" w:eastAsia="Times New Roman" w:hAnsi="Times New Roman" w:cs="Times New Roman"/>
          <w:b/>
          <w:color w:val="auto"/>
          <w:sz w:val="22"/>
          <w:szCs w:val="22"/>
          <w:lang w:bidi="ar-SA"/>
        </w:rPr>
      </w:pPr>
      <w:r w:rsidRPr="005307D5">
        <w:rPr>
          <w:rFonts w:ascii="Times New Roman" w:eastAsia="Times New Roman" w:hAnsi="Times New Roman" w:cs="Times New Roman"/>
          <w:color w:val="auto"/>
          <w:lang w:bidi="ar-SA"/>
        </w:rPr>
        <w:t xml:space="preserve">3.1. Настоящий Договор заключается сроком </w:t>
      </w:r>
      <w:r w:rsidRPr="005307D5">
        <w:rPr>
          <w:rFonts w:ascii="Times New Roman" w:eastAsia="Times New Roman" w:hAnsi="Times New Roman" w:cs="Times New Roman"/>
          <w:color w:val="auto"/>
          <w:sz w:val="22"/>
          <w:szCs w:val="22"/>
          <w:lang w:bidi="ar-SA"/>
        </w:rPr>
        <w:t>с ____________202__г. по _____________20__г.</w:t>
      </w:r>
    </w:p>
    <w:p w14:paraId="3AC37E22" w14:textId="77777777" w:rsidR="005307D5" w:rsidRPr="005307D5" w:rsidRDefault="005307D5" w:rsidP="005307D5">
      <w:pPr>
        <w:widowControl/>
        <w:ind w:firstLine="567"/>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3.2. Договор прекращается в связи с истечением срока действия Договора, если иное не установлено действующим законодательством. </w:t>
      </w:r>
    </w:p>
    <w:p w14:paraId="78CAC11B" w14:textId="77777777" w:rsidR="005307D5" w:rsidRPr="005307D5" w:rsidRDefault="005307D5" w:rsidP="005307D5">
      <w:pPr>
        <w:widowControl/>
        <w:autoSpaceDE w:val="0"/>
        <w:autoSpaceDN w:val="0"/>
        <w:adjustRightInd w:val="0"/>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3.3.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155F1216" w14:textId="77777777" w:rsidR="005307D5" w:rsidRPr="005307D5" w:rsidRDefault="005307D5" w:rsidP="005307D5">
      <w:pPr>
        <w:widowControl/>
        <w:autoSpaceDE w:val="0"/>
        <w:autoSpaceDN w:val="0"/>
        <w:adjustRightInd w:val="0"/>
        <w:jc w:val="both"/>
        <w:rPr>
          <w:rFonts w:ascii="Times New Roman" w:eastAsia="Times New Roman" w:hAnsi="Times New Roman" w:cs="Times New Roman"/>
          <w:color w:val="auto"/>
          <w:lang w:bidi="ar-SA"/>
        </w:rPr>
      </w:pPr>
    </w:p>
    <w:p w14:paraId="7B459168" w14:textId="77777777" w:rsidR="005307D5" w:rsidRPr="005307D5" w:rsidRDefault="005307D5" w:rsidP="005307D5">
      <w:pPr>
        <w:widowControl/>
        <w:jc w:val="center"/>
        <w:rPr>
          <w:rFonts w:ascii="Times New Roman" w:eastAsia="Times New Roman" w:hAnsi="Times New Roman" w:cs="Times New Roman"/>
          <w:b/>
          <w:color w:val="auto"/>
          <w:lang w:bidi="ar-SA"/>
        </w:rPr>
      </w:pPr>
      <w:r w:rsidRPr="005307D5">
        <w:rPr>
          <w:rFonts w:ascii="Times New Roman" w:eastAsia="Times New Roman" w:hAnsi="Times New Roman" w:cs="Times New Roman"/>
          <w:b/>
          <w:color w:val="auto"/>
          <w:lang w:bidi="ar-SA"/>
        </w:rPr>
        <w:t xml:space="preserve">4. Размер арендной платы и условия её внесения </w:t>
      </w:r>
    </w:p>
    <w:p w14:paraId="36E8448F" w14:textId="77777777" w:rsidR="005307D5" w:rsidRPr="005307D5" w:rsidRDefault="005307D5" w:rsidP="005307D5">
      <w:pPr>
        <w:widowControl/>
        <w:autoSpaceDE w:val="0"/>
        <w:autoSpaceDN w:val="0"/>
        <w:adjustRightInd w:val="0"/>
        <w:ind w:firstLine="54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lastRenderedPageBreak/>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w:t>
      </w:r>
    </w:p>
    <w:p w14:paraId="079AEC82" w14:textId="77777777" w:rsidR="005307D5" w:rsidRPr="005307D5" w:rsidRDefault="005307D5" w:rsidP="005307D5">
      <w:pPr>
        <w:widowControl/>
        <w:autoSpaceDE w:val="0"/>
        <w:autoSpaceDN w:val="0"/>
        <w:adjustRightInd w:val="0"/>
        <w:ind w:firstLine="54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14:paraId="5D6FE070" w14:textId="77777777" w:rsidR="005307D5" w:rsidRPr="005307D5" w:rsidRDefault="005307D5" w:rsidP="005307D5">
      <w:pPr>
        <w:widowControl/>
        <w:tabs>
          <w:tab w:val="left" w:pos="8693"/>
        </w:tabs>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2801FEC8" w14:textId="77777777" w:rsidR="005307D5" w:rsidRPr="005307D5" w:rsidRDefault="005307D5" w:rsidP="005307D5">
      <w:pPr>
        <w:widowControl/>
        <w:tabs>
          <w:tab w:val="left" w:pos="8693"/>
        </w:tabs>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6F980D2E" w14:textId="77777777" w:rsidR="005307D5" w:rsidRPr="005307D5" w:rsidRDefault="005307D5" w:rsidP="005307D5">
      <w:pPr>
        <w:widowControl/>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         4.2. Размер ежегодной арендной платы за Участок определяется по результатам аукциона, согласно прилагаемому к Договору протоколу о результатах аукциона (приложение __), либо в размере начальной цены предмета аукциона в случае, если Арендатор является:</w:t>
      </w:r>
    </w:p>
    <w:p w14:paraId="373E8556" w14:textId="77777777" w:rsidR="005307D5" w:rsidRPr="005307D5" w:rsidRDefault="005307D5" w:rsidP="005307D5">
      <w:pPr>
        <w:widowControl/>
        <w:ind w:left="709"/>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лицом, подавшим единственную заявку на участие в аукционе на право заключения договора аренды земельного участка;</w:t>
      </w:r>
    </w:p>
    <w:p w14:paraId="748E162C" w14:textId="77777777" w:rsidR="005307D5" w:rsidRPr="005307D5" w:rsidRDefault="005307D5" w:rsidP="005307D5">
      <w:pPr>
        <w:widowControl/>
        <w:jc w:val="both"/>
        <w:rPr>
          <w:rFonts w:ascii="Times New Roman" w:eastAsia="Times New Roman" w:hAnsi="Times New Roman" w:cs="Times New Roman"/>
          <w:b/>
          <w:color w:val="auto"/>
          <w:lang w:bidi="ar-SA"/>
        </w:rPr>
      </w:pPr>
      <w:r w:rsidRPr="005307D5">
        <w:rPr>
          <w:rFonts w:ascii="Times New Roman" w:eastAsia="Times New Roman" w:hAnsi="Times New Roman" w:cs="Times New Roman"/>
          <w:color w:val="auto"/>
          <w:lang w:bidi="ar-SA"/>
        </w:rPr>
        <w:t xml:space="preserve">           - заявителем, признанным единственным участником аукциона, либо с единственным принявшим участие в аукционе его участником. </w:t>
      </w:r>
    </w:p>
    <w:p w14:paraId="09F57F56" w14:textId="77777777" w:rsidR="005307D5" w:rsidRPr="005307D5" w:rsidRDefault="005307D5" w:rsidP="005307D5">
      <w:pPr>
        <w:widowControl/>
        <w:ind w:firstLine="567"/>
        <w:jc w:val="both"/>
        <w:rPr>
          <w:rFonts w:ascii="Times New Roman" w:eastAsia="Times New Roman" w:hAnsi="Times New Roman" w:cs="Times New Roman"/>
          <w:b/>
          <w:color w:val="auto"/>
          <w:lang w:bidi="ar-SA"/>
        </w:rPr>
      </w:pPr>
      <w:r w:rsidRPr="005307D5">
        <w:rPr>
          <w:rFonts w:ascii="Times New Roman" w:eastAsia="Times New Roman" w:hAnsi="Times New Roman" w:cs="Times New Roman"/>
          <w:b/>
          <w:color w:val="auto"/>
          <w:lang w:bidi="ar-SA"/>
        </w:rPr>
        <w:t>Годовой размер арендной платы составляет: ____________________________</w:t>
      </w:r>
    </w:p>
    <w:p w14:paraId="2A22C8B5" w14:textId="77777777" w:rsidR="005307D5" w:rsidRPr="005307D5" w:rsidRDefault="005307D5" w:rsidP="005307D5">
      <w:pPr>
        <w:widowControl/>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          Задаток в сумме ______</w:t>
      </w:r>
      <w:proofErr w:type="gramStart"/>
      <w:r w:rsidRPr="005307D5">
        <w:rPr>
          <w:rFonts w:ascii="Times New Roman" w:eastAsia="Times New Roman" w:hAnsi="Times New Roman" w:cs="Times New Roman"/>
          <w:color w:val="auto"/>
          <w:lang w:bidi="ar-SA"/>
        </w:rPr>
        <w:t>_(</w:t>
      </w:r>
      <w:proofErr w:type="gramEnd"/>
      <w:r w:rsidRPr="005307D5">
        <w:rPr>
          <w:rFonts w:ascii="Times New Roman" w:eastAsia="Times New Roman" w:hAnsi="Times New Roman" w:cs="Times New Roman"/>
          <w:color w:val="auto"/>
          <w:lang w:bidi="ar-SA"/>
        </w:rPr>
        <w:t>__________________) внесенный Арендатором для участия в аукционе, зачисляется в счет арендной платы по Договору.</w:t>
      </w:r>
    </w:p>
    <w:p w14:paraId="137A7FA7" w14:textId="77777777" w:rsidR="005307D5" w:rsidRPr="005307D5" w:rsidRDefault="005307D5" w:rsidP="005307D5">
      <w:pPr>
        <w:widowControl/>
        <w:ind w:right="-1"/>
        <w:jc w:val="both"/>
        <w:rPr>
          <w:rFonts w:ascii="Times New Roman" w:eastAsia="Times New Roman" w:hAnsi="Times New Roman" w:cs="Times New Roman"/>
          <w:b/>
          <w:i/>
          <w:color w:val="auto"/>
          <w:lang w:bidi="ar-SA"/>
        </w:rPr>
      </w:pPr>
      <w:r w:rsidRPr="005307D5">
        <w:rPr>
          <w:rFonts w:ascii="Times New Roman" w:eastAsia="Times New Roman" w:hAnsi="Times New Roman" w:cs="Times New Roman"/>
          <w:color w:val="auto"/>
          <w:lang w:bidi="ar-SA"/>
        </w:rPr>
        <w:t xml:space="preserve">          4.3. Ф</w:t>
      </w:r>
      <w:r w:rsidRPr="005307D5">
        <w:rPr>
          <w:rFonts w:ascii="Times New Roman" w:eastAsia="Times New Roman" w:hAnsi="Times New Roman" w:cs="Times New Roman"/>
          <w:b/>
          <w:i/>
          <w:color w:val="auto"/>
          <w:lang w:bidi="ar-SA"/>
        </w:rPr>
        <w:t>изические лица</w:t>
      </w:r>
      <w:r w:rsidRPr="005307D5">
        <w:rPr>
          <w:rFonts w:ascii="Times New Roman" w:eastAsia="Times New Roman" w:hAnsi="Times New Roman" w:cs="Times New Roman"/>
          <w:i/>
          <w:color w:val="auto"/>
          <w:lang w:bidi="ar-SA"/>
        </w:rPr>
        <w:t xml:space="preserve"> вносят арендную плату за соответствующий год </w:t>
      </w:r>
      <w:r w:rsidRPr="005307D5">
        <w:rPr>
          <w:rFonts w:ascii="Times New Roman" w:eastAsia="Times New Roman" w:hAnsi="Times New Roman" w:cs="Times New Roman"/>
          <w:b/>
          <w:i/>
          <w:color w:val="auto"/>
          <w:lang w:bidi="ar-SA"/>
        </w:rPr>
        <w:t>в срок до 15 сентября</w:t>
      </w:r>
      <w:r w:rsidRPr="005307D5">
        <w:rPr>
          <w:rFonts w:ascii="Times New Roman" w:eastAsia="Times New Roman" w:hAnsi="Times New Roman" w:cs="Times New Roman"/>
          <w:i/>
          <w:color w:val="auto"/>
          <w:lang w:bidi="ar-SA"/>
        </w:rPr>
        <w:t xml:space="preserve">, а в случае если договор аренды земельного участка заключен после 15 сентября - </w:t>
      </w:r>
      <w:r w:rsidRPr="005307D5">
        <w:rPr>
          <w:rFonts w:ascii="Times New Roman" w:eastAsia="Times New Roman" w:hAnsi="Times New Roman" w:cs="Times New Roman"/>
          <w:b/>
          <w:i/>
          <w:color w:val="auto"/>
          <w:lang w:bidi="ar-SA"/>
        </w:rPr>
        <w:t>в срок до 15 декабря</w:t>
      </w:r>
      <w:r w:rsidRPr="005307D5">
        <w:rPr>
          <w:rFonts w:ascii="Times New Roman" w:eastAsia="Times New Roman" w:hAnsi="Times New Roman" w:cs="Times New Roman"/>
          <w:i/>
          <w:color w:val="auto"/>
          <w:lang w:bidi="ar-SA"/>
        </w:rPr>
        <w:t>)</w:t>
      </w:r>
      <w:r w:rsidRPr="005307D5">
        <w:rPr>
          <w:rFonts w:ascii="Times New Roman" w:eastAsia="Times New Roman" w:hAnsi="Times New Roman" w:cs="Times New Roman"/>
          <w:i/>
          <w:color w:val="auto"/>
          <w:sz w:val="20"/>
          <w:szCs w:val="20"/>
          <w:lang w:bidi="ar-SA"/>
        </w:rPr>
        <w:t xml:space="preserve"> </w:t>
      </w:r>
      <w:r w:rsidRPr="005307D5">
        <w:rPr>
          <w:rFonts w:ascii="Times New Roman" w:eastAsia="Times New Roman" w:hAnsi="Times New Roman" w:cs="Times New Roman"/>
          <w:i/>
          <w:color w:val="auto"/>
          <w:lang w:bidi="ar-SA"/>
        </w:rPr>
        <w:t xml:space="preserve">путем перечисления в </w:t>
      </w:r>
      <w:r w:rsidRPr="005307D5">
        <w:rPr>
          <w:rFonts w:ascii="Times New Roman" w:eastAsia="Times New Roman" w:hAnsi="Times New Roman" w:cs="Times New Roman"/>
          <w:b/>
          <w:i/>
          <w:color w:val="auto"/>
          <w:lang w:bidi="ar-SA"/>
        </w:rPr>
        <w:t>УФК по Забайкальскому краю (Комитет по финансам муниципального района «Забайкальский район»)  ИНН 7505001802 ОКТМО 76612425 на расчетный счет № 03100643000000019100 Наименование банка: Отделение Чита Банка России / УФК по Забайкальскому краю г. Чита, БИК 017601329, КБК 90211105013050000120»(наименование платежа: по договору аренды № _____ от «____» ________20____ г.).</w:t>
      </w:r>
    </w:p>
    <w:p w14:paraId="5D7FF079" w14:textId="77777777" w:rsidR="005307D5" w:rsidRPr="005307D5" w:rsidRDefault="005307D5" w:rsidP="005307D5">
      <w:pPr>
        <w:widowControl/>
        <w:ind w:firstLine="567"/>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 В случае, если срок наступления платежа приходится </w:t>
      </w:r>
      <w:proofErr w:type="gramStart"/>
      <w:r w:rsidRPr="005307D5">
        <w:rPr>
          <w:rFonts w:ascii="Times New Roman" w:eastAsia="Times New Roman" w:hAnsi="Times New Roman" w:cs="Times New Roman"/>
          <w:color w:val="auto"/>
          <w:lang w:bidi="ar-SA"/>
        </w:rPr>
        <w:t>на выходной</w:t>
      </w:r>
      <w:proofErr w:type="gramEnd"/>
      <w:r w:rsidRPr="005307D5">
        <w:rPr>
          <w:rFonts w:ascii="Times New Roman" w:eastAsia="Times New Roman" w:hAnsi="Times New Roman" w:cs="Times New Roman"/>
          <w:color w:val="auto"/>
          <w:lang w:bidi="ar-SA"/>
        </w:rPr>
        <w:t xml:space="preserve"> (нерабочий праздничный) день, то днем окончания срока внесения платежа является день, предшествующий выходному (нерабочему праздничному) дню.    </w:t>
      </w:r>
    </w:p>
    <w:p w14:paraId="103944C0" w14:textId="77777777" w:rsidR="005307D5" w:rsidRPr="005307D5" w:rsidRDefault="005307D5" w:rsidP="005307D5">
      <w:pPr>
        <w:widowControl/>
        <w:autoSpaceDE w:val="0"/>
        <w:autoSpaceDN w:val="0"/>
        <w:adjustRightInd w:val="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        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000F37B8" w14:textId="77777777" w:rsidR="005307D5" w:rsidRPr="005307D5" w:rsidRDefault="005307D5" w:rsidP="005307D5">
      <w:pPr>
        <w:widowControl/>
        <w:ind w:firstLine="567"/>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4.4.</w:t>
      </w:r>
      <w:r w:rsidRPr="005307D5">
        <w:rPr>
          <w:rFonts w:ascii="Times New Roman" w:eastAsia="Times New Roman" w:hAnsi="Times New Roman" w:cs="Times New Roman"/>
          <w:b/>
          <w:bCs/>
          <w:color w:val="auto"/>
          <w:lang w:bidi="ar-SA"/>
        </w:rPr>
        <w:t> </w:t>
      </w:r>
      <w:r w:rsidRPr="005307D5">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14:paraId="62D949A2" w14:textId="77777777" w:rsidR="005307D5" w:rsidRPr="005307D5" w:rsidRDefault="005307D5" w:rsidP="005307D5">
      <w:pPr>
        <w:widowControl/>
        <w:ind w:firstLine="567"/>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44EACA1B" w14:textId="77777777" w:rsidR="005307D5" w:rsidRPr="005307D5" w:rsidRDefault="005307D5" w:rsidP="005307D5">
      <w:pPr>
        <w:widowControl/>
        <w:ind w:firstLine="567"/>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4.5 Размер арендной платы изменяется арендодателем в одностороннем порядке в связи с принятием соответствующих нормативных правовых актов РФ или Забайкальского края об изменении кадастровой стоимости земельных участков; изменении ставок арендной платы; изменение ставок земельного налога; изменении значений расчетов и корректирующих коэффициентов, используемых при расчете арендной платы; изменении порядка (методики) определения арендной платы.</w:t>
      </w:r>
    </w:p>
    <w:p w14:paraId="7E5857C1" w14:textId="77777777" w:rsidR="005307D5" w:rsidRPr="005307D5" w:rsidRDefault="005307D5" w:rsidP="005307D5">
      <w:pPr>
        <w:widowControl/>
        <w:ind w:firstLine="709"/>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lastRenderedPageBreak/>
        <w:t>В этом случае размер годовой арендной платы считается измененным с даты вступления в силу соответствующих нормативных правовых актов Российской Федерации или Забайкальского края, если иное не установлено таким нормативным правовым актом и подлежит обязательной уплате в каждом случае изменения арендной платы.</w:t>
      </w:r>
    </w:p>
    <w:p w14:paraId="1E2B812D" w14:textId="77777777" w:rsidR="005307D5" w:rsidRPr="005307D5" w:rsidRDefault="005307D5" w:rsidP="005307D5">
      <w:pPr>
        <w:widowControl/>
        <w:ind w:firstLine="709"/>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Исчисление и уплата Арендатором арендной платы осуществляются на основании </w:t>
      </w:r>
    </w:p>
    <w:p w14:paraId="06074AC8" w14:textId="77777777" w:rsidR="005307D5" w:rsidRPr="005307D5" w:rsidRDefault="005307D5" w:rsidP="005307D5">
      <w:pPr>
        <w:widowControl/>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письменного уведомления Арендодателя об изменении размера арендной платы. Данное уведомление (по выбору Арендодателя) может быть Направлено Арендодателем Арендатору почтовым отправлением с уведомлением о вручении по адресу </w:t>
      </w:r>
      <w:proofErr w:type="gramStart"/>
      <w:r w:rsidRPr="005307D5">
        <w:rPr>
          <w:rFonts w:ascii="Times New Roman" w:eastAsia="Times New Roman" w:hAnsi="Times New Roman" w:cs="Times New Roman"/>
          <w:color w:val="auto"/>
          <w:lang w:bidi="ar-SA"/>
        </w:rPr>
        <w:t>Арендатора,  указанному</w:t>
      </w:r>
      <w:proofErr w:type="gramEnd"/>
      <w:r w:rsidRPr="005307D5">
        <w:rPr>
          <w:rFonts w:ascii="Times New Roman" w:eastAsia="Times New Roman" w:hAnsi="Times New Roman" w:cs="Times New Roman"/>
          <w:color w:val="auto"/>
          <w:lang w:bidi="ar-SA"/>
        </w:rPr>
        <w:t xml:space="preserve"> в Договоре, и (или) сделано Арендодателем через средства массовой ь информации неопределенному кругу лиц, в том числе путем размещения уведомления на  официальном сайте Арендодателя в сети «Интернет».</w:t>
      </w:r>
    </w:p>
    <w:p w14:paraId="60CC8D4E" w14:textId="77777777" w:rsidR="005307D5" w:rsidRPr="005307D5" w:rsidRDefault="005307D5" w:rsidP="005307D5">
      <w:pPr>
        <w:widowControl/>
        <w:ind w:firstLine="709"/>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Стороны вправе заключить дополнительное соглашение к Договору об изменении </w:t>
      </w:r>
    </w:p>
    <w:p w14:paraId="2255E173" w14:textId="77777777" w:rsidR="005307D5" w:rsidRPr="005307D5" w:rsidRDefault="005307D5" w:rsidP="005307D5">
      <w:pPr>
        <w:widowControl/>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размера арендной платы в указанных случаях, если инициатором заключения такого соглашения выступает Арендатор.</w:t>
      </w:r>
    </w:p>
    <w:p w14:paraId="53B6B2C5" w14:textId="77777777" w:rsidR="005307D5" w:rsidRPr="005307D5" w:rsidRDefault="005307D5" w:rsidP="005307D5">
      <w:pPr>
        <w:widowControl/>
        <w:ind w:firstLine="709"/>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4.6. Размер годовой арендной платы, рассчитанный в зависимости от </w:t>
      </w:r>
      <w:proofErr w:type="gramStart"/>
      <w:r w:rsidRPr="005307D5">
        <w:rPr>
          <w:rFonts w:ascii="Times New Roman" w:eastAsia="Times New Roman" w:hAnsi="Times New Roman" w:cs="Times New Roman"/>
          <w:color w:val="auto"/>
          <w:lang w:bidi="ar-SA"/>
        </w:rPr>
        <w:t>кадастровой  стоимости</w:t>
      </w:r>
      <w:proofErr w:type="gramEnd"/>
      <w:r w:rsidRPr="005307D5">
        <w:rPr>
          <w:rFonts w:ascii="Times New Roman" w:eastAsia="Times New Roman" w:hAnsi="Times New Roman" w:cs="Times New Roman"/>
          <w:color w:val="auto"/>
          <w:lang w:bidi="ar-SA"/>
        </w:rPr>
        <w:t xml:space="preserve"> земельного участка, подлежит перерасчёту по состоянию на 01 января года, следующего за годом, в котором принят акт об утверждении результатов определения кадастровой стоимости земельных участков, за исключением случаев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w:t>
      </w:r>
    </w:p>
    <w:p w14:paraId="22F52009" w14:textId="77777777" w:rsidR="005307D5" w:rsidRPr="005307D5" w:rsidRDefault="005307D5" w:rsidP="005307D5">
      <w:pPr>
        <w:widowControl/>
        <w:ind w:firstLine="709"/>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4.7. Размер арендной платы изменяется Арендодателем в одностороннем </w:t>
      </w:r>
      <w:proofErr w:type="gramStart"/>
      <w:r w:rsidRPr="005307D5">
        <w:rPr>
          <w:rFonts w:ascii="Times New Roman" w:eastAsia="Times New Roman" w:hAnsi="Times New Roman" w:cs="Times New Roman"/>
          <w:color w:val="auto"/>
          <w:lang w:bidi="ar-SA"/>
        </w:rPr>
        <w:t>и  бесспорном</w:t>
      </w:r>
      <w:proofErr w:type="gramEnd"/>
      <w:r w:rsidRPr="005307D5">
        <w:rPr>
          <w:rFonts w:ascii="Times New Roman" w:eastAsia="Times New Roman" w:hAnsi="Times New Roman" w:cs="Times New Roman"/>
          <w:color w:val="auto"/>
          <w:lang w:bidi="ar-SA"/>
        </w:rPr>
        <w:t xml:space="preserve"> порядке в случае выявления в расчёте арендных платежей ошибки, допущенной по причине неправильного применения Арендодателем методики расчёта арендной платы и (или) значений расчётного и корректирующего коэффициентов. В этом случае производится перерасчёт арендной платы со дня, когда была допущена </w:t>
      </w:r>
      <w:proofErr w:type="gramStart"/>
      <w:r w:rsidRPr="005307D5">
        <w:rPr>
          <w:rFonts w:ascii="Times New Roman" w:eastAsia="Times New Roman" w:hAnsi="Times New Roman" w:cs="Times New Roman"/>
          <w:color w:val="auto"/>
          <w:lang w:bidi="ar-SA"/>
        </w:rPr>
        <w:t>такая  ошибка</w:t>
      </w:r>
      <w:proofErr w:type="gramEnd"/>
      <w:r w:rsidRPr="005307D5">
        <w:rPr>
          <w:rFonts w:ascii="Times New Roman" w:eastAsia="Times New Roman" w:hAnsi="Times New Roman" w:cs="Times New Roman"/>
          <w:color w:val="auto"/>
          <w:lang w:bidi="ar-SA"/>
        </w:rPr>
        <w:t>. 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направленного Арендодателем Арендатору почтовым отправлением с уведомлением о вручении по адресу Арендатора, указанному в Договоре.</w:t>
      </w:r>
    </w:p>
    <w:p w14:paraId="30DAC566" w14:textId="77777777" w:rsidR="005307D5" w:rsidRPr="005307D5" w:rsidRDefault="005307D5" w:rsidP="005307D5">
      <w:pPr>
        <w:widowControl/>
        <w:ind w:firstLine="709"/>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4.8. Первый арендный платеж по новым правилам исчисления арендной платы согласно пунктам 4.4. - 4.6. Договора производится арендатором на ближайшую дату платежа, следующую после изменения правил исчисления арендной платы, включая, при необходимости, доплату за предыдущие периоды. В случае, если уведомление либо дополнительное соглашение об изменении арендной платы получено Арендатором после даты наступления платежа, предусмотренной данным пунктом, то первый арендный платеж производится не позднее 15 числа последнего месяца текущего квартала.</w:t>
      </w:r>
    </w:p>
    <w:p w14:paraId="53D3A282" w14:textId="77777777" w:rsidR="005307D5" w:rsidRPr="005307D5" w:rsidRDefault="005307D5" w:rsidP="005307D5">
      <w:pPr>
        <w:widowControl/>
        <w:ind w:firstLine="709"/>
        <w:jc w:val="both"/>
        <w:rPr>
          <w:rFonts w:ascii="Times New Roman" w:eastAsia="Times New Roman" w:hAnsi="Times New Roman" w:cs="Times New Roman"/>
          <w:color w:val="auto"/>
          <w:lang w:bidi="ar-SA"/>
        </w:rPr>
      </w:pPr>
    </w:p>
    <w:p w14:paraId="790E47DD" w14:textId="77777777" w:rsidR="005307D5" w:rsidRPr="005307D5" w:rsidRDefault="005307D5" w:rsidP="005307D5">
      <w:pPr>
        <w:widowControl/>
        <w:jc w:val="center"/>
        <w:rPr>
          <w:rFonts w:ascii="Times New Roman" w:eastAsia="Times New Roman" w:hAnsi="Times New Roman" w:cs="Times New Roman"/>
          <w:b/>
          <w:color w:val="auto"/>
          <w:lang w:bidi="ar-SA"/>
        </w:rPr>
      </w:pPr>
      <w:r w:rsidRPr="005307D5">
        <w:rPr>
          <w:rFonts w:ascii="Times New Roman" w:eastAsia="Times New Roman" w:hAnsi="Times New Roman" w:cs="Times New Roman"/>
          <w:b/>
          <w:color w:val="auto"/>
          <w:lang w:bidi="ar-SA"/>
        </w:rPr>
        <w:t>5. Права и обязанности Арендодателя</w:t>
      </w:r>
    </w:p>
    <w:p w14:paraId="33E7E60B" w14:textId="77777777" w:rsidR="005307D5" w:rsidRPr="005307D5" w:rsidRDefault="005307D5" w:rsidP="005307D5">
      <w:pPr>
        <w:widowControl/>
        <w:jc w:val="center"/>
        <w:rPr>
          <w:rFonts w:ascii="Times New Roman" w:eastAsia="Times New Roman" w:hAnsi="Times New Roman" w:cs="Times New Roman"/>
          <w:b/>
          <w:color w:val="auto"/>
          <w:sz w:val="20"/>
          <w:szCs w:val="20"/>
          <w:lang w:bidi="ar-SA"/>
        </w:rPr>
      </w:pPr>
    </w:p>
    <w:p w14:paraId="6270F81B" w14:textId="77777777" w:rsidR="005307D5" w:rsidRPr="005307D5" w:rsidRDefault="005307D5" w:rsidP="005307D5">
      <w:pPr>
        <w:widowControl/>
        <w:ind w:firstLine="709"/>
        <w:jc w:val="both"/>
        <w:rPr>
          <w:rFonts w:ascii="Times New Roman" w:eastAsia="Times New Roman" w:hAnsi="Times New Roman" w:cs="Times New Roman"/>
          <w:b/>
          <w:color w:val="auto"/>
          <w:lang w:bidi="ar-SA"/>
        </w:rPr>
      </w:pPr>
      <w:r w:rsidRPr="005307D5">
        <w:rPr>
          <w:rFonts w:ascii="Times New Roman" w:eastAsia="Times New Roman" w:hAnsi="Times New Roman" w:cs="Times New Roman"/>
          <w:b/>
          <w:color w:val="auto"/>
          <w:lang w:bidi="ar-SA"/>
        </w:rPr>
        <w:t>5.1. Арендодатель имеет право:</w:t>
      </w:r>
    </w:p>
    <w:p w14:paraId="22EB01EC" w14:textId="77777777" w:rsidR="005307D5" w:rsidRPr="005307D5" w:rsidRDefault="005307D5" w:rsidP="005307D5">
      <w:pPr>
        <w:widowControl/>
        <w:shd w:val="clear" w:color="auto" w:fill="FFFFFF"/>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spacing w:val="-5"/>
          <w:lang w:bidi="ar-SA"/>
        </w:rPr>
        <w:t>5.1.1.</w:t>
      </w:r>
      <w:r w:rsidRPr="005307D5">
        <w:rPr>
          <w:rFonts w:ascii="Times New Roman" w:eastAsia="Times New Roman" w:hAnsi="Times New Roman" w:cs="Times New Roman"/>
          <w:b/>
          <w:bCs/>
          <w:color w:val="auto"/>
          <w:lang w:bidi="ar-SA"/>
        </w:rPr>
        <w:t>  </w:t>
      </w:r>
      <w:r w:rsidRPr="005307D5">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14:paraId="2CB5739B" w14:textId="77777777" w:rsidR="005307D5" w:rsidRPr="005307D5" w:rsidRDefault="005307D5" w:rsidP="005307D5">
      <w:pPr>
        <w:widowControl/>
        <w:shd w:val="clear" w:color="auto" w:fill="FFFFFF"/>
        <w:ind w:firstLine="560"/>
        <w:jc w:val="both"/>
        <w:rPr>
          <w:rFonts w:ascii="Times New Roman" w:eastAsia="Times New Roman" w:hAnsi="Times New Roman" w:cs="Times New Roman"/>
          <w:b/>
          <w:bCs/>
          <w:color w:val="auto"/>
          <w:lang w:bidi="ar-SA"/>
        </w:rPr>
      </w:pPr>
      <w:r w:rsidRPr="005307D5">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4820D5FA" w14:textId="77777777" w:rsidR="005307D5" w:rsidRPr="005307D5" w:rsidRDefault="005307D5" w:rsidP="005307D5">
      <w:pPr>
        <w:widowControl/>
        <w:shd w:val="clear" w:color="auto" w:fill="FFFFFF"/>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5.1.3.  требовать от Арендатора</w:t>
      </w:r>
      <w:r w:rsidRPr="005307D5">
        <w:rPr>
          <w:rFonts w:ascii="Times New Roman" w:eastAsia="Times New Roman" w:hAnsi="Times New Roman" w:cs="Times New Roman"/>
          <w:b/>
          <w:bCs/>
          <w:color w:val="auto"/>
          <w:lang w:bidi="ar-SA"/>
        </w:rPr>
        <w:t xml:space="preserve"> </w:t>
      </w:r>
      <w:r w:rsidRPr="005307D5">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14:paraId="2EBDBB67" w14:textId="77777777" w:rsidR="005307D5" w:rsidRPr="005307D5" w:rsidRDefault="005307D5" w:rsidP="005307D5">
      <w:pPr>
        <w:widowControl/>
        <w:shd w:val="clear" w:color="auto" w:fill="FFFFFF"/>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5.1.4.  посещать и обследовать земельный участок</w:t>
      </w:r>
      <w:r w:rsidRPr="005307D5">
        <w:rPr>
          <w:rFonts w:ascii="Times New Roman" w:eastAsia="Times New Roman" w:hAnsi="Times New Roman" w:cs="Times New Roman"/>
          <w:b/>
          <w:bCs/>
          <w:color w:val="auto"/>
          <w:lang w:bidi="ar-SA"/>
        </w:rPr>
        <w:t xml:space="preserve"> </w:t>
      </w:r>
      <w:r w:rsidRPr="005307D5">
        <w:rPr>
          <w:rFonts w:ascii="Times New Roman" w:eastAsia="Times New Roman" w:hAnsi="Times New Roman" w:cs="Times New Roman"/>
          <w:color w:val="auto"/>
          <w:lang w:bidi="ar-SA"/>
        </w:rPr>
        <w:t>на предмет соблюдения условий Договора;</w:t>
      </w:r>
    </w:p>
    <w:p w14:paraId="3FCB2141" w14:textId="77777777" w:rsidR="005307D5" w:rsidRPr="005307D5" w:rsidRDefault="005307D5" w:rsidP="005307D5">
      <w:pPr>
        <w:widowControl/>
        <w:shd w:val="clear" w:color="auto" w:fill="FFFFFF"/>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6EC79559" w14:textId="77777777" w:rsidR="005307D5" w:rsidRPr="005307D5" w:rsidRDefault="005307D5" w:rsidP="005307D5">
      <w:pPr>
        <w:shd w:val="clear" w:color="auto" w:fill="FFFFFF"/>
        <w:spacing w:line="278" w:lineRule="exact"/>
        <w:ind w:firstLine="560"/>
        <w:outlineLvl w:val="0"/>
        <w:rPr>
          <w:rFonts w:ascii="Times New Roman" w:eastAsia="Times New Roman" w:hAnsi="Times New Roman" w:cs="Times New Roman"/>
          <w:b/>
          <w:color w:val="auto"/>
          <w:spacing w:val="-1"/>
          <w:lang w:bidi="ar-SA"/>
        </w:rPr>
      </w:pPr>
      <w:r w:rsidRPr="005307D5">
        <w:rPr>
          <w:rFonts w:ascii="Times New Roman" w:eastAsia="Times New Roman" w:hAnsi="Times New Roman" w:cs="Times New Roman"/>
          <w:b/>
          <w:color w:val="auto"/>
          <w:spacing w:val="-7"/>
          <w:lang w:bidi="ar-SA"/>
        </w:rPr>
        <w:t>5.2.</w:t>
      </w:r>
      <w:r w:rsidRPr="005307D5">
        <w:rPr>
          <w:rFonts w:ascii="Times New Roman" w:eastAsia="Times New Roman" w:hAnsi="Times New Roman" w:cs="Times New Roman"/>
          <w:b/>
          <w:color w:val="auto"/>
          <w:lang w:bidi="ar-SA"/>
        </w:rPr>
        <w:t> </w:t>
      </w:r>
      <w:r w:rsidRPr="005307D5">
        <w:rPr>
          <w:rFonts w:ascii="Times New Roman" w:eastAsia="Times New Roman" w:hAnsi="Times New Roman" w:cs="Times New Roman"/>
          <w:b/>
          <w:color w:val="auto"/>
          <w:spacing w:val="-1"/>
          <w:lang w:bidi="ar-SA"/>
        </w:rPr>
        <w:t>Арендодатель</w:t>
      </w:r>
      <w:r w:rsidRPr="005307D5">
        <w:rPr>
          <w:rFonts w:ascii="Times New Roman" w:eastAsia="Times New Roman" w:hAnsi="Times New Roman" w:cs="Times New Roman"/>
          <w:b/>
          <w:bCs/>
          <w:color w:val="auto"/>
          <w:spacing w:val="-1"/>
          <w:lang w:bidi="ar-SA"/>
        </w:rPr>
        <w:t xml:space="preserve"> </w:t>
      </w:r>
      <w:r w:rsidRPr="005307D5">
        <w:rPr>
          <w:rFonts w:ascii="Times New Roman" w:eastAsia="Times New Roman" w:hAnsi="Times New Roman" w:cs="Times New Roman"/>
          <w:b/>
          <w:color w:val="auto"/>
          <w:spacing w:val="-1"/>
          <w:lang w:bidi="ar-SA"/>
        </w:rPr>
        <w:t>обязан:</w:t>
      </w:r>
    </w:p>
    <w:p w14:paraId="79B97642" w14:textId="77777777" w:rsidR="005307D5" w:rsidRPr="005307D5" w:rsidRDefault="005307D5" w:rsidP="005307D5">
      <w:pPr>
        <w:widowControl/>
        <w:autoSpaceDE w:val="0"/>
        <w:autoSpaceDN w:val="0"/>
        <w:adjustRightInd w:val="0"/>
        <w:ind w:firstLine="560"/>
        <w:jc w:val="both"/>
        <w:rPr>
          <w:rFonts w:ascii="Times New Roman" w:eastAsia="Times New Roman" w:hAnsi="Times New Roman" w:cs="Times New Roman"/>
          <w:color w:val="auto"/>
          <w:sz w:val="26"/>
          <w:szCs w:val="26"/>
          <w:lang w:bidi="ar-SA"/>
        </w:rPr>
      </w:pPr>
      <w:r w:rsidRPr="005307D5">
        <w:rPr>
          <w:rFonts w:ascii="Times New Roman" w:eastAsia="Times New Roman" w:hAnsi="Times New Roman" w:cs="Times New Roman"/>
          <w:color w:val="auto"/>
          <w:lang w:bidi="ar-SA"/>
        </w:rPr>
        <w:t>5.2.1.</w:t>
      </w:r>
      <w:r w:rsidRPr="005307D5">
        <w:rPr>
          <w:rFonts w:ascii="Times New Roman" w:eastAsia="Times New Roman" w:hAnsi="Times New Roman" w:cs="Times New Roman"/>
          <w:color w:val="auto"/>
          <w:lang w:val="en-US" w:bidi="ar-SA"/>
        </w:rPr>
        <w:t>  </w:t>
      </w:r>
      <w:r w:rsidRPr="005307D5">
        <w:rPr>
          <w:rFonts w:ascii="Times New Roman" w:eastAsia="Times New Roman" w:hAnsi="Times New Roman" w:cs="Times New Roman"/>
          <w:color w:val="auto"/>
          <w:spacing w:val="2"/>
          <w:lang w:bidi="ar-SA"/>
        </w:rPr>
        <w:t>не вмешиваться в хозяйственную деятельность Арендатора</w:t>
      </w:r>
      <w:r w:rsidRPr="005307D5">
        <w:rPr>
          <w:rFonts w:ascii="Times New Roman" w:eastAsia="Times New Roman" w:hAnsi="Times New Roman" w:cs="Times New Roman"/>
          <w:b/>
          <w:bCs/>
          <w:color w:val="auto"/>
          <w:spacing w:val="2"/>
          <w:lang w:bidi="ar-SA"/>
        </w:rPr>
        <w:t xml:space="preserve">, </w:t>
      </w:r>
      <w:r w:rsidRPr="005307D5">
        <w:rPr>
          <w:rFonts w:ascii="Times New Roman" w:eastAsia="Times New Roman" w:hAnsi="Times New Roman" w:cs="Times New Roman"/>
          <w:color w:val="auto"/>
          <w:spacing w:val="2"/>
          <w:lang w:bidi="ar-SA"/>
        </w:rPr>
        <w:t xml:space="preserve">если она не противоречит </w:t>
      </w:r>
      <w:r w:rsidRPr="005307D5">
        <w:rPr>
          <w:rFonts w:ascii="Times New Roman" w:eastAsia="Times New Roman" w:hAnsi="Times New Roman" w:cs="Times New Roman"/>
          <w:color w:val="auto"/>
          <w:spacing w:val="-1"/>
          <w:lang w:bidi="ar-SA"/>
        </w:rPr>
        <w:t>условиям настоящего Договора и требованиям</w:t>
      </w:r>
      <w:r w:rsidRPr="005307D5">
        <w:rPr>
          <w:rFonts w:ascii="Times New Roman" w:eastAsia="Times New Roman" w:hAnsi="Times New Roman" w:cs="Times New Roman"/>
          <w:color w:val="auto"/>
          <w:spacing w:val="-1"/>
          <w:sz w:val="26"/>
          <w:szCs w:val="26"/>
          <w:lang w:bidi="ar-SA"/>
        </w:rPr>
        <w:t xml:space="preserve"> закона.</w:t>
      </w:r>
    </w:p>
    <w:p w14:paraId="5AFAB6CA" w14:textId="77777777" w:rsidR="005307D5" w:rsidRPr="005307D5" w:rsidRDefault="005307D5" w:rsidP="005307D5">
      <w:pPr>
        <w:widowControl/>
        <w:ind w:firstLine="709"/>
        <w:jc w:val="center"/>
        <w:rPr>
          <w:rFonts w:ascii="Times New Roman" w:eastAsia="Times New Roman" w:hAnsi="Times New Roman" w:cs="Times New Roman"/>
          <w:b/>
          <w:color w:val="auto"/>
          <w:lang w:bidi="ar-SA"/>
        </w:rPr>
      </w:pPr>
    </w:p>
    <w:p w14:paraId="5F43441D" w14:textId="77777777" w:rsidR="005307D5" w:rsidRPr="005307D5" w:rsidRDefault="005307D5" w:rsidP="005307D5">
      <w:pPr>
        <w:widowControl/>
        <w:ind w:left="493"/>
        <w:jc w:val="center"/>
        <w:outlineLvl w:val="0"/>
        <w:rPr>
          <w:rFonts w:ascii="Times New Roman" w:eastAsia="Times New Roman" w:hAnsi="Times New Roman" w:cs="Times New Roman"/>
          <w:b/>
          <w:bCs/>
          <w:color w:val="auto"/>
          <w:lang w:bidi="ar-SA"/>
        </w:rPr>
      </w:pPr>
      <w:r w:rsidRPr="005307D5">
        <w:rPr>
          <w:rFonts w:ascii="Times New Roman" w:eastAsia="Times New Roman" w:hAnsi="Times New Roman" w:cs="Times New Roman"/>
          <w:b/>
          <w:bCs/>
          <w:color w:val="auto"/>
          <w:lang w:bidi="ar-SA"/>
        </w:rPr>
        <w:t>6. Права и обязанности Арендатора</w:t>
      </w:r>
    </w:p>
    <w:p w14:paraId="3298F97B" w14:textId="77777777" w:rsidR="005307D5" w:rsidRPr="005307D5" w:rsidRDefault="005307D5" w:rsidP="005307D5">
      <w:pPr>
        <w:widowControl/>
        <w:ind w:left="493"/>
        <w:jc w:val="center"/>
        <w:outlineLvl w:val="0"/>
        <w:rPr>
          <w:rFonts w:ascii="Times New Roman" w:eastAsia="Times New Roman" w:hAnsi="Times New Roman" w:cs="Times New Roman"/>
          <w:b/>
          <w:bCs/>
          <w:color w:val="auto"/>
          <w:lang w:bidi="ar-SA"/>
        </w:rPr>
      </w:pPr>
    </w:p>
    <w:p w14:paraId="31A7C192" w14:textId="77777777" w:rsidR="005307D5" w:rsidRPr="005307D5" w:rsidRDefault="005307D5" w:rsidP="005307D5">
      <w:pPr>
        <w:widowControl/>
        <w:ind w:firstLine="560"/>
        <w:jc w:val="both"/>
        <w:outlineLvl w:val="0"/>
        <w:rPr>
          <w:rFonts w:ascii="Times New Roman" w:eastAsia="Times New Roman" w:hAnsi="Times New Roman" w:cs="Times New Roman"/>
          <w:b/>
          <w:color w:val="auto"/>
          <w:lang w:bidi="ar-SA"/>
        </w:rPr>
      </w:pPr>
      <w:r w:rsidRPr="005307D5">
        <w:rPr>
          <w:rFonts w:ascii="Times New Roman" w:eastAsia="Times New Roman" w:hAnsi="Times New Roman" w:cs="Times New Roman"/>
          <w:b/>
          <w:color w:val="auto"/>
          <w:lang w:bidi="ar-SA"/>
        </w:rPr>
        <w:t>6.1.</w:t>
      </w:r>
      <w:r w:rsidRPr="005307D5">
        <w:rPr>
          <w:rFonts w:ascii="Times New Roman" w:eastAsia="Times New Roman" w:hAnsi="Times New Roman" w:cs="Times New Roman"/>
          <w:b/>
          <w:color w:val="auto"/>
          <w:lang w:val="en-US" w:bidi="ar-SA"/>
        </w:rPr>
        <w:t> </w:t>
      </w:r>
      <w:r w:rsidRPr="005307D5">
        <w:rPr>
          <w:rFonts w:ascii="Times New Roman" w:eastAsia="Times New Roman" w:hAnsi="Times New Roman" w:cs="Times New Roman"/>
          <w:b/>
          <w:color w:val="auto"/>
          <w:lang w:bidi="ar-SA"/>
        </w:rPr>
        <w:t>Арендатор имеет право:</w:t>
      </w:r>
    </w:p>
    <w:p w14:paraId="0BB9C85F"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6.1.1.</w:t>
      </w:r>
      <w:r w:rsidRPr="005307D5">
        <w:rPr>
          <w:rFonts w:ascii="Times New Roman" w:eastAsia="Times New Roman" w:hAnsi="Times New Roman" w:cs="Times New Roman"/>
          <w:color w:val="auto"/>
          <w:lang w:val="en-US" w:bidi="ar-SA"/>
        </w:rPr>
        <w:t>  </w:t>
      </w:r>
      <w:r w:rsidRPr="005307D5">
        <w:rPr>
          <w:rFonts w:ascii="Times New Roman" w:eastAsia="Times New Roman" w:hAnsi="Times New Roman" w:cs="Times New Roman"/>
          <w:color w:val="auto"/>
          <w:lang w:bidi="ar-SA"/>
        </w:rPr>
        <w:t>проводить работы по улучшению экологического состояния земельного участка при наличии утвержденного в установленном порядке проекта;</w:t>
      </w:r>
    </w:p>
    <w:p w14:paraId="71489F2E" w14:textId="77777777" w:rsidR="005307D5" w:rsidRPr="005307D5" w:rsidRDefault="005307D5" w:rsidP="005307D5">
      <w:pPr>
        <w:widowControl/>
        <w:ind w:firstLine="560"/>
        <w:jc w:val="both"/>
        <w:rPr>
          <w:rFonts w:ascii="Times New Roman" w:eastAsia="Times New Roman" w:hAnsi="Times New Roman" w:cs="Times New Roman"/>
          <w:b/>
          <w:bCs/>
          <w:color w:val="auto"/>
          <w:lang w:bidi="ar-SA"/>
        </w:rPr>
      </w:pPr>
      <w:r w:rsidRPr="005307D5">
        <w:rPr>
          <w:rFonts w:ascii="Times New Roman" w:eastAsia="Times New Roman" w:hAnsi="Times New Roman" w:cs="Times New Roman"/>
          <w:color w:val="auto"/>
          <w:lang w:bidi="ar-SA"/>
        </w:rPr>
        <w:t>6.1.2.</w:t>
      </w:r>
      <w:r w:rsidRPr="005307D5">
        <w:rPr>
          <w:rFonts w:ascii="Times New Roman" w:eastAsia="Times New Roman" w:hAnsi="Times New Roman" w:cs="Times New Roman"/>
          <w:b/>
          <w:bCs/>
          <w:color w:val="auto"/>
          <w:lang w:val="en-US" w:bidi="ar-SA"/>
        </w:rPr>
        <w:t>  </w:t>
      </w:r>
      <w:r w:rsidRPr="005307D5">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5307D5">
        <w:rPr>
          <w:rFonts w:ascii="Times New Roman" w:eastAsia="Times New Roman" w:hAnsi="Times New Roman" w:cs="Times New Roman"/>
          <w:b/>
          <w:bCs/>
          <w:color w:val="auto"/>
          <w:lang w:bidi="ar-SA"/>
        </w:rPr>
        <w:t xml:space="preserve"> </w:t>
      </w:r>
      <w:r w:rsidRPr="005307D5">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0A0F8A2C"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6.1.3.</w:t>
      </w:r>
      <w:r w:rsidRPr="005307D5">
        <w:rPr>
          <w:rFonts w:ascii="Times New Roman" w:eastAsia="Times New Roman" w:hAnsi="Times New Roman" w:cs="Times New Roman"/>
          <w:color w:val="auto"/>
          <w:lang w:val="en-US" w:bidi="ar-SA"/>
        </w:rPr>
        <w:t>  </w:t>
      </w:r>
      <w:r w:rsidRPr="005307D5">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1134612D" w14:textId="77777777" w:rsidR="005307D5" w:rsidRPr="005307D5" w:rsidRDefault="005307D5" w:rsidP="005307D5">
      <w:pPr>
        <w:widowControl/>
        <w:ind w:firstLine="560"/>
        <w:jc w:val="both"/>
        <w:outlineLvl w:val="0"/>
        <w:rPr>
          <w:rFonts w:ascii="Times New Roman" w:eastAsia="Times New Roman" w:hAnsi="Times New Roman" w:cs="Times New Roman"/>
          <w:b/>
          <w:color w:val="auto"/>
          <w:lang w:bidi="ar-SA"/>
        </w:rPr>
      </w:pPr>
      <w:r w:rsidRPr="005307D5">
        <w:rPr>
          <w:rFonts w:ascii="Times New Roman" w:eastAsia="Times New Roman" w:hAnsi="Times New Roman" w:cs="Times New Roman"/>
          <w:b/>
          <w:color w:val="auto"/>
          <w:lang w:bidi="ar-SA"/>
        </w:rPr>
        <w:t>6.2.</w:t>
      </w:r>
      <w:r w:rsidRPr="005307D5">
        <w:rPr>
          <w:rFonts w:ascii="Times New Roman" w:eastAsia="Times New Roman" w:hAnsi="Times New Roman" w:cs="Times New Roman"/>
          <w:b/>
          <w:color w:val="auto"/>
          <w:lang w:val="en-US" w:bidi="ar-SA"/>
        </w:rPr>
        <w:t> </w:t>
      </w:r>
      <w:r w:rsidRPr="005307D5">
        <w:rPr>
          <w:rFonts w:ascii="Times New Roman" w:eastAsia="Times New Roman" w:hAnsi="Times New Roman" w:cs="Times New Roman"/>
          <w:b/>
          <w:color w:val="auto"/>
          <w:lang w:bidi="ar-SA"/>
        </w:rPr>
        <w:t>Арендатор обязан:</w:t>
      </w:r>
    </w:p>
    <w:p w14:paraId="2180AEC0" w14:textId="77777777" w:rsidR="005307D5" w:rsidRPr="005307D5" w:rsidRDefault="005307D5" w:rsidP="005307D5">
      <w:pPr>
        <w:widowControl/>
        <w:ind w:firstLine="560"/>
        <w:jc w:val="both"/>
        <w:rPr>
          <w:rFonts w:ascii="Times New Roman" w:eastAsia="Times New Roman" w:hAnsi="Times New Roman" w:cs="Times New Roman"/>
          <w:color w:val="auto"/>
          <w:spacing w:val="-1"/>
          <w:lang w:bidi="ar-SA"/>
        </w:rPr>
      </w:pPr>
      <w:r w:rsidRPr="005307D5">
        <w:rPr>
          <w:rFonts w:ascii="Times New Roman" w:eastAsia="Times New Roman" w:hAnsi="Times New Roman" w:cs="Times New Roman"/>
          <w:color w:val="auto"/>
          <w:lang w:bidi="ar-SA"/>
        </w:rPr>
        <w:t>6.2.1.</w:t>
      </w:r>
      <w:r w:rsidRPr="005307D5">
        <w:rPr>
          <w:rFonts w:ascii="Times New Roman" w:eastAsia="Times New Roman" w:hAnsi="Times New Roman" w:cs="Times New Roman"/>
          <w:color w:val="auto"/>
          <w:lang w:val="en-US" w:bidi="ar-SA"/>
        </w:rPr>
        <w:t>  </w:t>
      </w:r>
      <w:r w:rsidRPr="005307D5">
        <w:rPr>
          <w:rFonts w:ascii="Times New Roman" w:eastAsia="Times New Roman" w:hAnsi="Times New Roman" w:cs="Times New Roman"/>
          <w:color w:val="auto"/>
          <w:lang w:bidi="ar-SA"/>
        </w:rPr>
        <w:t xml:space="preserve">использовать земельный участок в соответствии с целью и видом его разрешенного использования; </w:t>
      </w:r>
    </w:p>
    <w:p w14:paraId="60BCC674"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6.2.2.</w:t>
      </w:r>
      <w:r w:rsidRPr="005307D5">
        <w:rPr>
          <w:rFonts w:ascii="Times New Roman" w:eastAsia="Times New Roman" w:hAnsi="Times New Roman" w:cs="Times New Roman"/>
          <w:color w:val="auto"/>
          <w:lang w:val="en-US" w:bidi="ar-SA"/>
        </w:rPr>
        <w:t>  </w:t>
      </w:r>
      <w:r w:rsidRPr="005307D5">
        <w:rPr>
          <w:rFonts w:ascii="Times New Roman" w:eastAsia="Times New Roman" w:hAnsi="Times New Roman" w:cs="Times New Roman"/>
          <w:color w:val="auto"/>
          <w:lang w:bidi="ar-SA"/>
        </w:rPr>
        <w:t>своевременно и в полном объёме вносить арендную плату;</w:t>
      </w:r>
    </w:p>
    <w:p w14:paraId="45162DA7" w14:textId="77777777" w:rsidR="005307D5" w:rsidRPr="005307D5" w:rsidRDefault="005307D5" w:rsidP="005307D5">
      <w:pPr>
        <w:widowControl/>
        <w:shd w:val="clear" w:color="auto" w:fill="FFFFFF"/>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6.2.3.</w:t>
      </w:r>
      <w:r w:rsidRPr="005307D5">
        <w:rPr>
          <w:rFonts w:ascii="Times New Roman" w:eastAsia="Times New Roman" w:hAnsi="Times New Roman" w:cs="Times New Roman"/>
          <w:color w:val="auto"/>
          <w:lang w:val="en-US" w:bidi="ar-SA"/>
        </w:rPr>
        <w:t>  </w:t>
      </w:r>
      <w:r w:rsidRPr="005307D5">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5307D5">
        <w:rPr>
          <w:rFonts w:ascii="Times New Roman" w:eastAsia="Calibri" w:hAnsi="Times New Roman" w:cs="Times New Roman"/>
          <w:color w:val="auto"/>
          <w:lang w:eastAsia="en-US" w:bidi="ar-SA"/>
        </w:rPr>
        <w:t>принятие мер по борьбе с сухой травянистой растительностью, проведение мероприятий по уничтожению остатков растительности без огневым способом)</w:t>
      </w:r>
      <w:r w:rsidRPr="005307D5">
        <w:rPr>
          <w:rFonts w:ascii="Times New Roman" w:eastAsia="Times New Roman" w:hAnsi="Times New Roman" w:cs="Times New Roman"/>
          <w:color w:val="auto"/>
          <w:lang w:bidi="ar-SA"/>
        </w:rPr>
        <w:t xml:space="preserve">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7EE22D84"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6.2.4.</w:t>
      </w:r>
      <w:r w:rsidRPr="005307D5">
        <w:rPr>
          <w:rFonts w:ascii="Times New Roman" w:eastAsia="Times New Roman" w:hAnsi="Times New Roman" w:cs="Times New Roman"/>
          <w:color w:val="auto"/>
          <w:lang w:val="en-US" w:bidi="ar-SA"/>
        </w:rPr>
        <w:t>  </w:t>
      </w:r>
      <w:r w:rsidRPr="005307D5">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45F91697"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6.2.5.  не использовать для собственных нужд имеющиеся на земельном участке общераспространенные полезные ископаемые, пресные подземные воды и т. п. объекты, без письменного согласия соответствующих органов, если такое согласие предусмотрено законодательством;</w:t>
      </w:r>
    </w:p>
    <w:p w14:paraId="7FE47F96"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7BFF8A6F" w14:textId="77777777" w:rsidR="005307D5" w:rsidRPr="005307D5" w:rsidRDefault="005307D5" w:rsidP="005307D5">
      <w:pPr>
        <w:widowControl/>
        <w:ind w:firstLine="560"/>
        <w:jc w:val="both"/>
        <w:outlineLvl w:val="0"/>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6.2.7.  выполнять условия эксплуатации подземных и наземных коммуникаций, сооружений, дорог, проездов и т. п.;</w:t>
      </w:r>
    </w:p>
    <w:p w14:paraId="156EC8BA" w14:textId="77777777" w:rsidR="005307D5" w:rsidRPr="005307D5" w:rsidRDefault="005307D5" w:rsidP="005307D5">
      <w:pPr>
        <w:widowControl/>
        <w:autoSpaceDE w:val="0"/>
        <w:autoSpaceDN w:val="0"/>
        <w:adjustRightInd w:val="0"/>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6.2.8.  не препятствовать размещению и обеспечивать сохранность имеющихся на участке межевых, геодезических и других специальных знаков;</w:t>
      </w:r>
    </w:p>
    <w:p w14:paraId="5617398C"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6.2.9.  не осуществлять на земельном участке деятельность, в результате которой нарушаются права и законные интересы третьих лиц;</w:t>
      </w:r>
    </w:p>
    <w:p w14:paraId="54078F9E" w14:textId="77777777" w:rsidR="005307D5" w:rsidRPr="005307D5" w:rsidRDefault="005307D5" w:rsidP="005307D5">
      <w:pPr>
        <w:widowControl/>
        <w:suppressLineNumbers/>
        <w:suppressAutoHyphens/>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6.2.10.  предоставить право лицу, имеющему соответствующее разрешение, на</w:t>
      </w:r>
      <w:r w:rsidRPr="005307D5">
        <w:rPr>
          <w:rFonts w:ascii="Times New Roman" w:eastAsia="Times New Roman" w:hAnsi="Times New Roman" w:cs="Times New Roman"/>
          <w:color w:val="auto"/>
          <w:lang w:val="en-US" w:bidi="ar-SA"/>
        </w:rPr>
        <w:t> </w:t>
      </w:r>
      <w:r w:rsidRPr="005307D5">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14:paraId="411D7F7C"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23B07EC8"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44FC841D"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w:t>
      </w:r>
      <w:r w:rsidRPr="005307D5">
        <w:rPr>
          <w:rFonts w:ascii="Times New Roman" w:eastAsia="Times New Roman" w:hAnsi="Times New Roman" w:cs="Times New Roman"/>
          <w:color w:val="auto"/>
          <w:lang w:bidi="ar-SA"/>
        </w:rPr>
        <w:lastRenderedPageBreak/>
        <w:t>его прямому назначению в соответствии с настоящим договором либо вследствие своих некомпетентных действий;</w:t>
      </w:r>
    </w:p>
    <w:p w14:paraId="266534FD" w14:textId="77777777" w:rsidR="005307D5" w:rsidRPr="005307D5" w:rsidRDefault="005307D5" w:rsidP="005307D5">
      <w:pPr>
        <w:shd w:val="clear" w:color="auto" w:fill="FFFFFF"/>
        <w:spacing w:line="278" w:lineRule="exact"/>
        <w:ind w:firstLine="560"/>
        <w:jc w:val="both"/>
        <w:outlineLvl w:val="0"/>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5307D5">
        <w:rPr>
          <w:rFonts w:ascii="Times New Roman" w:eastAsia="Times New Roman" w:hAnsi="Times New Roman" w:cs="Times New Roman"/>
          <w:color w:val="auto"/>
          <w:lang w:bidi="ar-SA"/>
        </w:rPr>
        <w:t>водоохранных</w:t>
      </w:r>
      <w:proofErr w:type="spellEnd"/>
      <w:r w:rsidRPr="005307D5">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13AE8955"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29D736EE"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6.2.16.  осуществлять мероприятия по охране земельного участка и расположенных на нем природных ресурсов; </w:t>
      </w:r>
    </w:p>
    <w:p w14:paraId="40631304"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33DD5007"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4C53F2A3"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6.2.19.  ежегодно в срок </w:t>
      </w:r>
      <w:r w:rsidRPr="005307D5">
        <w:rPr>
          <w:rFonts w:ascii="Times New Roman" w:eastAsia="Times New Roman" w:hAnsi="Times New Roman" w:cs="Times New Roman"/>
          <w:b/>
          <w:color w:val="auto"/>
          <w:lang w:bidi="ar-SA"/>
        </w:rPr>
        <w:t>до 1 марта</w:t>
      </w:r>
      <w:r w:rsidRPr="005307D5">
        <w:rPr>
          <w:rFonts w:ascii="Times New Roman" w:eastAsia="Times New Roman" w:hAnsi="Times New Roman" w:cs="Times New Roman"/>
          <w:color w:val="auto"/>
          <w:lang w:bidi="ar-SA"/>
        </w:rPr>
        <w:t xml:space="preserve"> являться в Администрацию муниципального района "Забайкальский район" для сверки расчёта арендных платежей.</w:t>
      </w:r>
    </w:p>
    <w:p w14:paraId="4B9025BD"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7404AB48"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 п., будут возмещаться за счёт средств Арендатора;</w:t>
      </w:r>
    </w:p>
    <w:p w14:paraId="722BF160"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1AD7D269"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64AFB439"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43A1E3BF"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34AAE596"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lastRenderedPageBreak/>
        <w:t xml:space="preserve">6.2.26.  выполнять иные требования, предусмотренные действующим законодательством. </w:t>
      </w:r>
    </w:p>
    <w:p w14:paraId="1B36851C" w14:textId="77777777" w:rsidR="005307D5" w:rsidRPr="005307D5" w:rsidRDefault="005307D5" w:rsidP="005307D5">
      <w:pPr>
        <w:widowControl/>
        <w:tabs>
          <w:tab w:val="left" w:pos="8693"/>
        </w:tabs>
        <w:spacing w:before="120" w:after="120"/>
        <w:jc w:val="center"/>
        <w:outlineLvl w:val="0"/>
        <w:rPr>
          <w:rFonts w:ascii="Times New Roman" w:eastAsia="Times New Roman" w:hAnsi="Times New Roman" w:cs="Times New Roman"/>
          <w:b/>
          <w:bCs/>
          <w:color w:val="auto"/>
          <w:lang w:bidi="ar-SA"/>
        </w:rPr>
      </w:pPr>
      <w:r w:rsidRPr="005307D5">
        <w:rPr>
          <w:rFonts w:ascii="Times New Roman" w:eastAsia="Times New Roman" w:hAnsi="Times New Roman" w:cs="Times New Roman"/>
          <w:b/>
          <w:bCs/>
          <w:color w:val="auto"/>
          <w:lang w:bidi="ar-SA"/>
        </w:rPr>
        <w:t>7. Расторжение Договора</w:t>
      </w:r>
    </w:p>
    <w:p w14:paraId="159D3FF1"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4CAABFF1"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4D924DA7" w14:textId="77777777" w:rsidR="005307D5" w:rsidRPr="005307D5" w:rsidRDefault="005307D5" w:rsidP="005307D5">
      <w:pPr>
        <w:widowControl/>
        <w:ind w:firstLine="560"/>
        <w:jc w:val="both"/>
        <w:rPr>
          <w:rFonts w:ascii="Times New Roman" w:eastAsia="Times New Roman" w:hAnsi="Times New Roman" w:cs="Times New Roman"/>
          <w:b/>
          <w:bCs/>
          <w:color w:val="auto"/>
          <w:lang w:bidi="ar-SA"/>
        </w:rPr>
      </w:pPr>
      <w:r w:rsidRPr="005307D5">
        <w:rPr>
          <w:rFonts w:ascii="Times New Roman" w:eastAsia="Times New Roman" w:hAnsi="Times New Roman" w:cs="Times New Roman"/>
          <w:color w:val="auto"/>
          <w:lang w:bidi="ar-SA"/>
        </w:rPr>
        <w:t>7.3.</w:t>
      </w:r>
      <w:r w:rsidRPr="005307D5">
        <w:rPr>
          <w:rFonts w:ascii="Times New Roman" w:eastAsia="Times New Roman" w:hAnsi="Times New Roman" w:cs="Times New Roman"/>
          <w:b/>
          <w:bCs/>
          <w:color w:val="auto"/>
          <w:lang w:bidi="ar-SA"/>
        </w:rPr>
        <w:t> </w:t>
      </w:r>
      <w:r w:rsidRPr="005307D5">
        <w:rPr>
          <w:rFonts w:ascii="Times New Roman" w:eastAsia="Times New Roman" w:hAnsi="Times New Roman" w:cs="Times New Roman"/>
          <w:color w:val="auto"/>
          <w:lang w:bidi="ar-SA"/>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00B9D5FD"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745307F9"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3065DD16"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4EDF5D26" w14:textId="77777777" w:rsidR="005307D5" w:rsidRPr="005307D5" w:rsidRDefault="005307D5" w:rsidP="005307D5">
      <w:pPr>
        <w:widowControl/>
        <w:tabs>
          <w:tab w:val="left" w:pos="8693"/>
        </w:tabs>
        <w:jc w:val="both"/>
        <w:rPr>
          <w:rFonts w:ascii="Times New Roman" w:eastAsia="Times New Roman" w:hAnsi="Times New Roman" w:cs="Times New Roman"/>
          <w:b/>
          <w:bCs/>
          <w:color w:val="auto"/>
          <w:lang w:bidi="ar-SA"/>
        </w:rPr>
      </w:pPr>
    </w:p>
    <w:p w14:paraId="6A055192" w14:textId="77777777" w:rsidR="005307D5" w:rsidRPr="005307D5" w:rsidRDefault="005307D5" w:rsidP="005307D5">
      <w:pPr>
        <w:widowControl/>
        <w:tabs>
          <w:tab w:val="left" w:pos="8693"/>
        </w:tabs>
        <w:jc w:val="center"/>
        <w:rPr>
          <w:rFonts w:ascii="Times New Roman" w:eastAsia="Times New Roman" w:hAnsi="Times New Roman" w:cs="Times New Roman"/>
          <w:b/>
          <w:bCs/>
          <w:color w:val="auto"/>
          <w:lang w:bidi="ar-SA"/>
        </w:rPr>
      </w:pPr>
      <w:r w:rsidRPr="005307D5">
        <w:rPr>
          <w:rFonts w:ascii="Times New Roman" w:eastAsia="Times New Roman" w:hAnsi="Times New Roman" w:cs="Times New Roman"/>
          <w:b/>
          <w:bCs/>
          <w:color w:val="auto"/>
          <w:lang w:bidi="ar-SA"/>
        </w:rPr>
        <w:t>8. Дополнительные условия Договора</w:t>
      </w:r>
    </w:p>
    <w:p w14:paraId="691734EA" w14:textId="77777777" w:rsidR="005307D5" w:rsidRPr="005307D5" w:rsidRDefault="005307D5" w:rsidP="005307D5">
      <w:pPr>
        <w:widowControl/>
        <w:tabs>
          <w:tab w:val="left" w:pos="8693"/>
        </w:tabs>
        <w:jc w:val="both"/>
        <w:rPr>
          <w:rFonts w:ascii="Times New Roman" w:eastAsia="Times New Roman" w:hAnsi="Times New Roman" w:cs="Times New Roman"/>
          <w:b/>
          <w:bCs/>
          <w:color w:val="auto"/>
          <w:lang w:bidi="ar-SA"/>
        </w:rPr>
      </w:pPr>
    </w:p>
    <w:p w14:paraId="3A55DDE8" w14:textId="77777777" w:rsidR="005307D5" w:rsidRPr="005307D5" w:rsidRDefault="005307D5" w:rsidP="005307D5">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5307D5">
        <w:rPr>
          <w:rFonts w:ascii="Times New Roman" w:eastAsia="Times New Roman" w:hAnsi="Times New Roman" w:cs="Times New Roman"/>
          <w:color w:val="auto"/>
          <w:spacing w:val="-1"/>
          <w:lang w:bidi="ar-SA"/>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5307D5">
        <w:rPr>
          <w:rFonts w:ascii="Times New Roman" w:eastAsia="Times New Roman" w:hAnsi="Times New Roman" w:cs="Times New Roman"/>
          <w:color w:val="auto"/>
          <w:spacing w:val="-2"/>
          <w:lang w:bidi="ar-SA"/>
        </w:rPr>
        <w:t>оговора Сторонами.</w:t>
      </w:r>
    </w:p>
    <w:p w14:paraId="0B2EF283" w14:textId="77777777" w:rsidR="005307D5" w:rsidRPr="005307D5" w:rsidRDefault="005307D5" w:rsidP="005307D5">
      <w:pPr>
        <w:widowControl/>
        <w:suppressLineNumbers/>
        <w:suppressAutoHyphens/>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8.2.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14:paraId="231A4E47" w14:textId="77777777" w:rsidR="005307D5" w:rsidRPr="005307D5" w:rsidRDefault="005307D5" w:rsidP="005307D5">
      <w:pPr>
        <w:widowControl/>
        <w:suppressLineNumbers/>
        <w:suppressAutoHyphens/>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8.3.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4339C698" w14:textId="77777777" w:rsidR="005307D5" w:rsidRPr="005307D5" w:rsidRDefault="005307D5" w:rsidP="005307D5">
      <w:pPr>
        <w:widowControl/>
        <w:autoSpaceDE w:val="0"/>
        <w:autoSpaceDN w:val="0"/>
        <w:adjustRightInd w:val="0"/>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 xml:space="preserve">8.4. </w:t>
      </w:r>
      <w:r w:rsidRPr="005307D5">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1A849607" w14:textId="77777777" w:rsidR="005307D5" w:rsidRPr="005307D5" w:rsidRDefault="005307D5" w:rsidP="005307D5">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5307D5">
        <w:rPr>
          <w:rFonts w:ascii="Times New Roman" w:eastAsia="Times New Roman" w:hAnsi="Times New Roman" w:cs="Times New Roman"/>
          <w:color w:val="auto"/>
          <w:spacing w:val="-2"/>
          <w:lang w:bidi="ar-SA"/>
        </w:rPr>
        <w:t>8.5.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6B7C5817" w14:textId="77777777" w:rsidR="005307D5" w:rsidRPr="005307D5" w:rsidRDefault="005307D5" w:rsidP="005307D5">
      <w:pPr>
        <w:widowControl/>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lastRenderedPageBreak/>
        <w:t>8.6.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1C4C6A7C" w14:textId="77777777" w:rsidR="005307D5" w:rsidRPr="005307D5" w:rsidRDefault="005307D5" w:rsidP="005307D5">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8.7.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3A9DE1E7" w14:textId="77777777" w:rsidR="005307D5" w:rsidRPr="005307D5" w:rsidRDefault="005307D5" w:rsidP="005307D5">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spacing w:val="7"/>
          <w:lang w:bidi="ar-SA"/>
        </w:rPr>
        <w:t xml:space="preserve">8.8. Каждая из Сторон подтверждает, что она получила все необходимые разрешения для </w:t>
      </w:r>
      <w:r w:rsidRPr="005307D5">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14:paraId="55F02000" w14:textId="77777777" w:rsidR="005307D5" w:rsidRPr="005307D5" w:rsidRDefault="005307D5" w:rsidP="005307D5">
      <w:pPr>
        <w:widowControl/>
        <w:ind w:firstLine="560"/>
        <w:jc w:val="both"/>
        <w:rPr>
          <w:rFonts w:ascii="Times New Roman" w:eastAsia="Times New Roman" w:hAnsi="Times New Roman" w:cs="Times New Roman"/>
          <w:color w:val="auto"/>
          <w:spacing w:val="-1"/>
          <w:lang w:bidi="ar-SA"/>
        </w:rPr>
      </w:pPr>
      <w:r w:rsidRPr="005307D5">
        <w:rPr>
          <w:rFonts w:ascii="Times New Roman" w:eastAsia="Times New Roman" w:hAnsi="Times New Roman" w:cs="Times New Roman"/>
          <w:color w:val="auto"/>
          <w:spacing w:val="7"/>
          <w:lang w:bidi="ar-SA"/>
        </w:rPr>
        <w:t xml:space="preserve">8.9. Настоящий Договор составлен в 2 (двух) экземплярах, имеющих одинаковую </w:t>
      </w:r>
      <w:r w:rsidRPr="005307D5">
        <w:rPr>
          <w:rFonts w:ascii="Times New Roman" w:eastAsia="Times New Roman" w:hAnsi="Times New Roman" w:cs="Times New Roman"/>
          <w:color w:val="auto"/>
          <w:lang w:bidi="ar-SA"/>
        </w:rPr>
        <w:t>юридическую силу, из которых по одному экземпляру хранится у Сторон.</w:t>
      </w:r>
    </w:p>
    <w:p w14:paraId="78088BF8" w14:textId="77777777" w:rsidR="005307D5" w:rsidRPr="005307D5" w:rsidRDefault="005307D5" w:rsidP="005307D5">
      <w:pPr>
        <w:widowControl/>
        <w:rPr>
          <w:rFonts w:ascii="Times New Roman" w:eastAsia="Times New Roman" w:hAnsi="Times New Roman" w:cs="Times New Roman"/>
          <w:b/>
          <w:color w:val="auto"/>
          <w:lang w:bidi="ar-SA"/>
        </w:rPr>
      </w:pPr>
    </w:p>
    <w:p w14:paraId="7AEE9F7A" w14:textId="77777777" w:rsidR="005307D5" w:rsidRPr="005307D5" w:rsidRDefault="005307D5" w:rsidP="005307D5">
      <w:pPr>
        <w:widowControl/>
        <w:rPr>
          <w:rFonts w:ascii="Times New Roman" w:eastAsia="Times New Roman" w:hAnsi="Times New Roman" w:cs="Times New Roman"/>
          <w:b/>
          <w:color w:val="auto"/>
          <w:lang w:bidi="ar-SA"/>
        </w:rPr>
      </w:pPr>
    </w:p>
    <w:p w14:paraId="2F690B39" w14:textId="77777777" w:rsidR="005307D5" w:rsidRPr="005307D5" w:rsidRDefault="005307D5" w:rsidP="005307D5">
      <w:pPr>
        <w:widowControl/>
        <w:jc w:val="center"/>
        <w:rPr>
          <w:rFonts w:ascii="Times New Roman" w:eastAsia="Times New Roman" w:hAnsi="Times New Roman" w:cs="Times New Roman"/>
          <w:b/>
          <w:color w:val="auto"/>
          <w:lang w:bidi="ar-SA"/>
        </w:rPr>
      </w:pPr>
      <w:r w:rsidRPr="005307D5">
        <w:rPr>
          <w:rFonts w:ascii="Times New Roman" w:eastAsia="Times New Roman" w:hAnsi="Times New Roman" w:cs="Times New Roman"/>
          <w:b/>
          <w:color w:val="auto"/>
          <w:lang w:bidi="ar-SA"/>
        </w:rPr>
        <w:t>9. Реквизиты и подписи Сторон</w:t>
      </w:r>
    </w:p>
    <w:p w14:paraId="6BE065F1" w14:textId="77777777" w:rsidR="005307D5" w:rsidRPr="005307D5" w:rsidRDefault="005307D5" w:rsidP="005307D5">
      <w:pPr>
        <w:widowControl/>
        <w:jc w:val="both"/>
        <w:rPr>
          <w:rFonts w:ascii="Times New Roman" w:eastAsia="Times New Roman" w:hAnsi="Times New Roman" w:cs="Times New Roman"/>
          <w:color w:val="auto"/>
          <w:lang w:bidi="ar-SA"/>
        </w:rPr>
      </w:pPr>
    </w:p>
    <w:p w14:paraId="1AB3BF65" w14:textId="77777777" w:rsidR="005307D5" w:rsidRPr="005307D5" w:rsidRDefault="005307D5" w:rsidP="005307D5">
      <w:pPr>
        <w:widowControl/>
        <w:jc w:val="center"/>
        <w:rPr>
          <w:rFonts w:ascii="Times New Roman" w:eastAsia="Times New Roman" w:hAnsi="Times New Roman" w:cs="Times New Roman"/>
          <w:b/>
          <w:color w:val="auto"/>
          <w:lang w:bidi="ar-SA"/>
        </w:rPr>
      </w:pPr>
      <w:r w:rsidRPr="005307D5">
        <w:rPr>
          <w:rFonts w:ascii="Times New Roman" w:eastAsia="Times New Roman" w:hAnsi="Times New Roman" w:cs="Times New Roman"/>
          <w:b/>
          <w:color w:val="auto"/>
          <w:lang w:bidi="ar-SA"/>
        </w:rPr>
        <w:t>Арендодатель                                                                   Арендатор</w:t>
      </w:r>
    </w:p>
    <w:p w14:paraId="7CC24E72" w14:textId="77777777" w:rsidR="005307D5" w:rsidRPr="005307D5" w:rsidRDefault="005307D5" w:rsidP="005307D5">
      <w:pPr>
        <w:widowControl/>
        <w:ind w:firstLine="708"/>
        <w:jc w:val="both"/>
        <w:rPr>
          <w:rFonts w:ascii="Times New Roman" w:eastAsia="Times New Roman" w:hAnsi="Times New Roman" w:cs="Times New Roman"/>
          <w:b/>
          <w:color w:val="auto"/>
          <w:lang w:bidi="ar-SA"/>
        </w:rPr>
      </w:pPr>
    </w:p>
    <w:tbl>
      <w:tblPr>
        <w:tblW w:w="0" w:type="auto"/>
        <w:tblInd w:w="-132" w:type="dxa"/>
        <w:tblLook w:val="01E0" w:firstRow="1" w:lastRow="1" w:firstColumn="1" w:lastColumn="1" w:noHBand="0" w:noVBand="0"/>
      </w:tblPr>
      <w:tblGrid>
        <w:gridCol w:w="5160"/>
        <w:gridCol w:w="240"/>
        <w:gridCol w:w="4303"/>
      </w:tblGrid>
      <w:tr w:rsidR="005307D5" w:rsidRPr="005307D5" w14:paraId="2DAC4215" w14:textId="77777777" w:rsidTr="005307D5">
        <w:trPr>
          <w:trHeight w:val="4180"/>
        </w:trPr>
        <w:tc>
          <w:tcPr>
            <w:tcW w:w="5160" w:type="dxa"/>
          </w:tcPr>
          <w:p w14:paraId="45485390" w14:textId="77777777" w:rsidR="005307D5" w:rsidRPr="005307D5" w:rsidRDefault="005307D5" w:rsidP="005307D5">
            <w:pPr>
              <w:widowControl/>
              <w:rPr>
                <w:rFonts w:ascii="Times New Roman" w:eastAsia="Times New Roman" w:hAnsi="Times New Roman" w:cs="Times New Roman"/>
                <w:b/>
                <w:color w:val="auto"/>
                <w:lang w:bidi="ar-SA"/>
              </w:rPr>
            </w:pPr>
            <w:r w:rsidRPr="005307D5">
              <w:rPr>
                <w:rFonts w:ascii="Times New Roman" w:eastAsia="Times New Roman" w:hAnsi="Times New Roman" w:cs="Times New Roman"/>
                <w:b/>
                <w:color w:val="auto"/>
                <w:lang w:bidi="ar-SA"/>
              </w:rPr>
              <w:t>Администрация муниципального района «Забайкальский район»</w:t>
            </w:r>
          </w:p>
          <w:p w14:paraId="02BAA7BD" w14:textId="77777777" w:rsidR="005307D5" w:rsidRPr="005307D5" w:rsidRDefault="005307D5" w:rsidP="005307D5">
            <w:pPr>
              <w:widowControl/>
              <w:rPr>
                <w:rFonts w:ascii="Times New Roman" w:eastAsia="Times New Roman" w:hAnsi="Times New Roman" w:cs="Times New Roman"/>
                <w:color w:val="auto"/>
                <w:lang w:bidi="ar-SA"/>
              </w:rPr>
            </w:pPr>
            <w:r w:rsidRPr="005307D5">
              <w:rPr>
                <w:rFonts w:ascii="Times New Roman" w:eastAsia="Times New Roman" w:hAnsi="Times New Roman" w:cs="Times New Roman"/>
                <w:b/>
                <w:color w:val="auto"/>
                <w:lang w:bidi="ar-SA"/>
              </w:rPr>
              <w:t>Юридический/почтовый адрес:</w:t>
            </w:r>
            <w:r w:rsidRPr="005307D5">
              <w:rPr>
                <w:rFonts w:ascii="Times New Roman" w:eastAsia="Times New Roman" w:hAnsi="Times New Roman" w:cs="Times New Roman"/>
                <w:color w:val="auto"/>
                <w:lang w:bidi="ar-SA"/>
              </w:rPr>
              <w:t xml:space="preserve"> 674650, Забайкальский край, Забайкальский район, </w:t>
            </w:r>
            <w:proofErr w:type="spellStart"/>
            <w:r w:rsidRPr="005307D5">
              <w:rPr>
                <w:rFonts w:ascii="Times New Roman" w:eastAsia="Times New Roman" w:hAnsi="Times New Roman" w:cs="Times New Roman"/>
                <w:color w:val="auto"/>
                <w:lang w:bidi="ar-SA"/>
              </w:rPr>
              <w:t>пгт</w:t>
            </w:r>
            <w:proofErr w:type="spellEnd"/>
            <w:r w:rsidRPr="005307D5">
              <w:rPr>
                <w:rFonts w:ascii="Times New Roman" w:eastAsia="Times New Roman" w:hAnsi="Times New Roman" w:cs="Times New Roman"/>
                <w:color w:val="auto"/>
                <w:lang w:bidi="ar-SA"/>
              </w:rPr>
              <w:t>. Забайкальск, ул. Красноармейская, 40 А</w:t>
            </w:r>
          </w:p>
          <w:p w14:paraId="4DC1AAC4" w14:textId="77777777" w:rsidR="005307D5" w:rsidRPr="005307D5" w:rsidRDefault="005307D5" w:rsidP="005307D5">
            <w:pPr>
              <w:widowControl/>
              <w:rPr>
                <w:rFonts w:ascii="Times New Roman" w:eastAsia="Times New Roman" w:hAnsi="Times New Roman" w:cs="Times New Roman"/>
                <w:color w:val="auto"/>
                <w:lang w:bidi="ar-SA"/>
              </w:rPr>
            </w:pPr>
            <w:r w:rsidRPr="005307D5">
              <w:rPr>
                <w:rFonts w:ascii="Times New Roman" w:eastAsia="Times New Roman" w:hAnsi="Times New Roman" w:cs="Times New Roman"/>
                <w:b/>
                <w:color w:val="auto"/>
                <w:lang w:bidi="ar-SA"/>
              </w:rPr>
              <w:t>ИНН/КПП</w:t>
            </w:r>
            <w:r w:rsidRPr="005307D5">
              <w:rPr>
                <w:rFonts w:ascii="Times New Roman" w:eastAsia="Times New Roman" w:hAnsi="Times New Roman" w:cs="Times New Roman"/>
                <w:color w:val="auto"/>
                <w:lang w:bidi="ar-SA"/>
              </w:rPr>
              <w:t xml:space="preserve"> 7505000358</w:t>
            </w:r>
          </w:p>
          <w:p w14:paraId="19C10862" w14:textId="77777777" w:rsidR="005307D5" w:rsidRPr="005307D5" w:rsidRDefault="005307D5" w:rsidP="005307D5">
            <w:pPr>
              <w:widowControl/>
              <w:rPr>
                <w:rFonts w:ascii="Times New Roman" w:eastAsia="Times New Roman" w:hAnsi="Times New Roman" w:cs="Times New Roman"/>
                <w:color w:val="auto"/>
                <w:lang w:bidi="ar-SA"/>
              </w:rPr>
            </w:pPr>
            <w:r w:rsidRPr="005307D5">
              <w:rPr>
                <w:rFonts w:ascii="Times New Roman" w:eastAsia="Times New Roman" w:hAnsi="Times New Roman" w:cs="Times New Roman"/>
                <w:b/>
                <w:color w:val="auto"/>
                <w:lang w:bidi="ar-SA"/>
              </w:rPr>
              <w:t>ОГРН</w:t>
            </w:r>
            <w:r w:rsidRPr="005307D5">
              <w:rPr>
                <w:rFonts w:ascii="Times New Roman" w:eastAsia="Times New Roman" w:hAnsi="Times New Roman" w:cs="Times New Roman"/>
                <w:color w:val="auto"/>
                <w:lang w:bidi="ar-SA"/>
              </w:rPr>
              <w:t xml:space="preserve"> 1027500546611</w:t>
            </w:r>
          </w:p>
          <w:p w14:paraId="1D6B66A7" w14:textId="77777777" w:rsidR="005307D5" w:rsidRPr="005307D5" w:rsidRDefault="005307D5" w:rsidP="005307D5">
            <w:pPr>
              <w:widowControl/>
              <w:jc w:val="both"/>
              <w:rPr>
                <w:rFonts w:ascii="Times New Roman" w:eastAsia="Times New Roman" w:hAnsi="Times New Roman" w:cs="Times New Roman"/>
                <w:color w:val="auto"/>
                <w:lang w:bidi="ar-SA"/>
              </w:rPr>
            </w:pPr>
            <w:r w:rsidRPr="005307D5">
              <w:rPr>
                <w:rFonts w:ascii="Times New Roman" w:eastAsia="Times New Roman" w:hAnsi="Times New Roman" w:cs="Times New Roman"/>
                <w:b/>
                <w:color w:val="auto"/>
                <w:lang w:val="en-US" w:bidi="ar-SA"/>
              </w:rPr>
              <w:t>e</w:t>
            </w:r>
            <w:r w:rsidRPr="005307D5">
              <w:rPr>
                <w:rFonts w:ascii="Times New Roman" w:eastAsia="Times New Roman" w:hAnsi="Times New Roman" w:cs="Times New Roman"/>
                <w:b/>
                <w:color w:val="auto"/>
                <w:lang w:bidi="ar-SA"/>
              </w:rPr>
              <w:t>-</w:t>
            </w:r>
            <w:r w:rsidRPr="005307D5">
              <w:rPr>
                <w:rFonts w:ascii="Times New Roman" w:eastAsia="Times New Roman" w:hAnsi="Times New Roman" w:cs="Times New Roman"/>
                <w:b/>
                <w:color w:val="auto"/>
                <w:lang w:val="en-US" w:bidi="ar-SA"/>
              </w:rPr>
              <w:t>mail</w:t>
            </w:r>
            <w:r w:rsidRPr="005307D5">
              <w:rPr>
                <w:rFonts w:ascii="Times New Roman" w:eastAsia="Times New Roman" w:hAnsi="Times New Roman" w:cs="Times New Roman"/>
                <w:b/>
                <w:color w:val="auto"/>
                <w:lang w:bidi="ar-SA"/>
              </w:rPr>
              <w:t>:</w:t>
            </w:r>
            <w:r w:rsidRPr="005307D5">
              <w:rPr>
                <w:rFonts w:ascii="Times New Roman" w:eastAsia="Times New Roman" w:hAnsi="Times New Roman" w:cs="Times New Roman"/>
                <w:color w:val="auto"/>
                <w:lang w:bidi="ar-SA"/>
              </w:rPr>
              <w:t xml:space="preserve"> </w:t>
            </w:r>
            <w:hyperlink r:id="rId11" w:history="1">
              <w:r w:rsidRPr="005307D5">
                <w:rPr>
                  <w:rFonts w:ascii="Times New Roman" w:eastAsia="Times New Roman" w:hAnsi="Times New Roman" w:cs="Times New Roman"/>
                  <w:color w:val="0000FF"/>
                  <w:u w:val="single"/>
                  <w:lang w:val="en-US" w:bidi="ar-SA"/>
                </w:rPr>
                <w:t>zabaikalsk</w:t>
              </w:r>
              <w:r w:rsidRPr="005307D5">
                <w:rPr>
                  <w:rFonts w:ascii="Times New Roman" w:eastAsia="Times New Roman" w:hAnsi="Times New Roman" w:cs="Times New Roman"/>
                  <w:color w:val="0000FF"/>
                  <w:u w:val="single"/>
                  <w:lang w:bidi="ar-SA"/>
                </w:rPr>
                <w:t>-40@</w:t>
              </w:r>
              <w:r w:rsidRPr="005307D5">
                <w:rPr>
                  <w:rFonts w:ascii="Times New Roman" w:eastAsia="Times New Roman" w:hAnsi="Times New Roman" w:cs="Times New Roman"/>
                  <w:color w:val="0000FF"/>
                  <w:u w:val="single"/>
                  <w:lang w:val="en-US" w:bidi="ar-SA"/>
                </w:rPr>
                <w:t>mail</w:t>
              </w:r>
              <w:r w:rsidRPr="005307D5">
                <w:rPr>
                  <w:rFonts w:ascii="Times New Roman" w:eastAsia="Times New Roman" w:hAnsi="Times New Roman" w:cs="Times New Roman"/>
                  <w:color w:val="0000FF"/>
                  <w:u w:val="single"/>
                  <w:lang w:bidi="ar-SA"/>
                </w:rPr>
                <w:t>.</w:t>
              </w:r>
              <w:r w:rsidRPr="005307D5">
                <w:rPr>
                  <w:rFonts w:ascii="Times New Roman" w:eastAsia="Times New Roman" w:hAnsi="Times New Roman" w:cs="Times New Roman"/>
                  <w:color w:val="0000FF"/>
                  <w:u w:val="single"/>
                  <w:lang w:val="en-US" w:bidi="ar-SA"/>
                </w:rPr>
                <w:t>com</w:t>
              </w:r>
            </w:hyperlink>
          </w:p>
          <w:p w14:paraId="3C4DE059" w14:textId="77777777" w:rsidR="005307D5" w:rsidRPr="005307D5" w:rsidRDefault="005307D5" w:rsidP="005307D5">
            <w:pPr>
              <w:widowControl/>
              <w:rPr>
                <w:rFonts w:ascii="Times New Roman" w:eastAsia="Times New Roman" w:hAnsi="Times New Roman" w:cs="Times New Roman"/>
                <w:color w:val="auto"/>
                <w:lang w:bidi="ar-SA"/>
              </w:rPr>
            </w:pPr>
          </w:p>
          <w:p w14:paraId="12A47B58" w14:textId="77777777" w:rsidR="005307D5" w:rsidRPr="005307D5" w:rsidRDefault="005307D5" w:rsidP="005307D5">
            <w:pPr>
              <w:widowControl/>
              <w:rPr>
                <w:rFonts w:ascii="Times New Roman" w:eastAsia="Times New Roman" w:hAnsi="Times New Roman" w:cs="Times New Roman"/>
                <w:color w:val="auto"/>
                <w:lang w:bidi="ar-SA"/>
              </w:rPr>
            </w:pPr>
          </w:p>
          <w:p w14:paraId="4B1C9D9C" w14:textId="77777777" w:rsidR="005307D5" w:rsidRPr="005307D5" w:rsidRDefault="005307D5" w:rsidP="005307D5">
            <w:pPr>
              <w:widowControl/>
              <w:rPr>
                <w:rFonts w:ascii="Times New Roman" w:eastAsia="Times New Roman" w:hAnsi="Times New Roman" w:cs="Times New Roman"/>
                <w:color w:val="auto"/>
                <w:lang w:bidi="ar-SA"/>
              </w:rPr>
            </w:pPr>
          </w:p>
          <w:p w14:paraId="23D73DD2" w14:textId="77777777" w:rsidR="005307D5" w:rsidRPr="005307D5" w:rsidRDefault="005307D5" w:rsidP="005307D5">
            <w:pPr>
              <w:widowControl/>
              <w:rPr>
                <w:rFonts w:ascii="Times New Roman" w:eastAsia="Times New Roman" w:hAnsi="Times New Roman" w:cs="Times New Roman"/>
                <w:color w:val="auto"/>
                <w:lang w:bidi="ar-SA"/>
              </w:rPr>
            </w:pPr>
          </w:p>
          <w:p w14:paraId="136B5418" w14:textId="77777777" w:rsidR="005307D5" w:rsidRPr="005307D5" w:rsidRDefault="005307D5" w:rsidP="005307D5">
            <w:pPr>
              <w:widowControl/>
              <w:rPr>
                <w:rFonts w:ascii="Times New Roman" w:eastAsia="Times New Roman" w:hAnsi="Times New Roman" w:cs="Times New Roman"/>
                <w:color w:val="auto"/>
                <w:lang w:bidi="ar-SA"/>
              </w:rPr>
            </w:pPr>
          </w:p>
          <w:p w14:paraId="1785D60B" w14:textId="77777777" w:rsidR="005307D5" w:rsidRPr="005307D5" w:rsidRDefault="005307D5" w:rsidP="005307D5">
            <w:pPr>
              <w:widowControl/>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___________________________</w:t>
            </w:r>
            <w:proofErr w:type="spellStart"/>
            <w:r w:rsidRPr="005307D5">
              <w:rPr>
                <w:rFonts w:ascii="Times New Roman" w:eastAsia="Times New Roman" w:hAnsi="Times New Roman" w:cs="Times New Roman"/>
                <w:b/>
                <w:color w:val="auto"/>
                <w:lang w:bidi="ar-SA"/>
              </w:rPr>
              <w:t>А.В.Мочалов</w:t>
            </w:r>
            <w:proofErr w:type="spellEnd"/>
          </w:p>
        </w:tc>
        <w:tc>
          <w:tcPr>
            <w:tcW w:w="240" w:type="dxa"/>
          </w:tcPr>
          <w:p w14:paraId="047115C1" w14:textId="77777777" w:rsidR="005307D5" w:rsidRPr="005307D5" w:rsidRDefault="005307D5" w:rsidP="005307D5">
            <w:pPr>
              <w:keepNext/>
              <w:widowControl/>
              <w:spacing w:before="240" w:after="60"/>
              <w:outlineLvl w:val="2"/>
              <w:rPr>
                <w:rFonts w:ascii="Times New Roman" w:eastAsia="Times New Roman" w:hAnsi="Times New Roman" w:cs="Times New Roman"/>
                <w:bCs/>
                <w:i/>
                <w:color w:val="auto"/>
                <w:lang w:bidi="ar-SA"/>
              </w:rPr>
            </w:pPr>
          </w:p>
        </w:tc>
        <w:tc>
          <w:tcPr>
            <w:tcW w:w="4303" w:type="dxa"/>
          </w:tcPr>
          <w:p w14:paraId="015C319C" w14:textId="77777777" w:rsidR="005307D5" w:rsidRPr="005307D5" w:rsidRDefault="005307D5" w:rsidP="005307D5">
            <w:pPr>
              <w:widowControl/>
              <w:jc w:val="both"/>
              <w:rPr>
                <w:rFonts w:ascii="Times New Roman" w:eastAsia="Times New Roman" w:hAnsi="Times New Roman" w:cs="Times New Roman"/>
                <w:b/>
                <w:color w:val="auto"/>
                <w:lang w:bidi="ar-SA"/>
              </w:rPr>
            </w:pPr>
            <w:r w:rsidRPr="005307D5">
              <w:rPr>
                <w:rFonts w:ascii="Times New Roman" w:eastAsia="Times New Roman" w:hAnsi="Times New Roman" w:cs="Times New Roman"/>
                <w:b/>
                <w:color w:val="auto"/>
                <w:lang w:bidi="ar-SA"/>
              </w:rPr>
              <w:t>__________________________________</w:t>
            </w:r>
          </w:p>
          <w:p w14:paraId="48E7CC64" w14:textId="77777777" w:rsidR="005307D5" w:rsidRPr="005307D5" w:rsidRDefault="005307D5" w:rsidP="005307D5">
            <w:pPr>
              <w:widowControl/>
              <w:jc w:val="both"/>
              <w:rPr>
                <w:rFonts w:ascii="Times New Roman" w:eastAsia="Times New Roman" w:hAnsi="Times New Roman" w:cs="Times New Roman"/>
                <w:color w:val="auto"/>
                <w:lang w:bidi="ar-SA"/>
              </w:rPr>
            </w:pPr>
            <w:r w:rsidRPr="005307D5">
              <w:rPr>
                <w:rFonts w:ascii="Times New Roman" w:eastAsia="Times New Roman" w:hAnsi="Times New Roman" w:cs="Times New Roman"/>
                <w:b/>
                <w:color w:val="auto"/>
                <w:lang w:bidi="ar-SA"/>
              </w:rPr>
              <w:t>паспорт:</w:t>
            </w:r>
            <w:r w:rsidRPr="005307D5">
              <w:rPr>
                <w:rFonts w:ascii="Times New Roman" w:eastAsia="Times New Roman" w:hAnsi="Times New Roman" w:cs="Times New Roman"/>
                <w:color w:val="auto"/>
                <w:lang w:bidi="ar-SA"/>
              </w:rPr>
              <w:t xml:space="preserve"> _________ выдан ______ __________________________________ __________________________________</w:t>
            </w:r>
          </w:p>
          <w:p w14:paraId="7F99044C" w14:textId="77777777" w:rsidR="005307D5" w:rsidRPr="005307D5" w:rsidRDefault="005307D5" w:rsidP="005307D5">
            <w:pPr>
              <w:widowControl/>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адрес: ____________________________</w:t>
            </w:r>
          </w:p>
          <w:p w14:paraId="2C46D976" w14:textId="77777777" w:rsidR="005307D5" w:rsidRPr="005307D5" w:rsidRDefault="005307D5" w:rsidP="005307D5">
            <w:pPr>
              <w:widowControl/>
              <w:jc w:val="both"/>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__________________________________ __________________________________</w:t>
            </w:r>
          </w:p>
          <w:p w14:paraId="35115577" w14:textId="77777777" w:rsidR="005307D5" w:rsidRPr="005307D5" w:rsidRDefault="005307D5" w:rsidP="005307D5">
            <w:pPr>
              <w:widowControl/>
              <w:jc w:val="both"/>
              <w:rPr>
                <w:rFonts w:ascii="Times New Roman" w:eastAsia="Times New Roman" w:hAnsi="Times New Roman" w:cs="Times New Roman"/>
                <w:color w:val="auto"/>
                <w:lang w:bidi="ar-SA"/>
              </w:rPr>
            </w:pPr>
            <w:r w:rsidRPr="005307D5">
              <w:rPr>
                <w:rFonts w:ascii="Times New Roman" w:eastAsia="Times New Roman" w:hAnsi="Times New Roman" w:cs="Times New Roman"/>
                <w:b/>
                <w:color w:val="auto"/>
                <w:lang w:bidi="ar-SA"/>
              </w:rPr>
              <w:t xml:space="preserve">Телефон: </w:t>
            </w:r>
            <w:r w:rsidRPr="005307D5">
              <w:rPr>
                <w:rFonts w:ascii="Times New Roman" w:eastAsia="Times New Roman" w:hAnsi="Times New Roman" w:cs="Times New Roman"/>
                <w:color w:val="auto"/>
                <w:lang w:bidi="ar-SA"/>
              </w:rPr>
              <w:t>_______________________</w:t>
            </w:r>
          </w:p>
          <w:p w14:paraId="750888A6" w14:textId="77777777" w:rsidR="005307D5" w:rsidRPr="005307D5" w:rsidRDefault="005307D5" w:rsidP="005307D5">
            <w:pPr>
              <w:widowControl/>
              <w:jc w:val="both"/>
              <w:rPr>
                <w:rFonts w:ascii="Times New Roman" w:eastAsia="Times New Roman" w:hAnsi="Times New Roman" w:cs="Times New Roman"/>
                <w:color w:val="auto"/>
                <w:lang w:bidi="ar-SA"/>
              </w:rPr>
            </w:pPr>
          </w:p>
          <w:p w14:paraId="636F4103" w14:textId="77777777" w:rsidR="005307D5" w:rsidRPr="005307D5" w:rsidRDefault="005307D5" w:rsidP="005307D5">
            <w:pPr>
              <w:widowControl/>
              <w:jc w:val="both"/>
              <w:rPr>
                <w:rFonts w:ascii="Times New Roman" w:eastAsia="Times New Roman" w:hAnsi="Times New Roman" w:cs="Times New Roman"/>
                <w:color w:val="auto"/>
                <w:lang w:bidi="ar-SA"/>
              </w:rPr>
            </w:pPr>
          </w:p>
          <w:p w14:paraId="3E1E01E8" w14:textId="77777777" w:rsidR="005307D5" w:rsidRPr="005307D5" w:rsidRDefault="005307D5" w:rsidP="005307D5">
            <w:pPr>
              <w:widowControl/>
              <w:rPr>
                <w:rFonts w:ascii="Times New Roman" w:eastAsia="Times New Roman" w:hAnsi="Times New Roman" w:cs="Times New Roman"/>
                <w:color w:val="auto"/>
                <w:lang w:bidi="ar-SA"/>
              </w:rPr>
            </w:pPr>
          </w:p>
          <w:p w14:paraId="203BF7C0" w14:textId="77777777" w:rsidR="005307D5" w:rsidRPr="005307D5" w:rsidRDefault="005307D5" w:rsidP="005307D5">
            <w:pPr>
              <w:widowControl/>
              <w:rPr>
                <w:rFonts w:ascii="Times New Roman" w:eastAsia="Times New Roman" w:hAnsi="Times New Roman" w:cs="Times New Roman"/>
                <w:color w:val="auto"/>
                <w:lang w:bidi="ar-SA"/>
              </w:rPr>
            </w:pPr>
          </w:p>
          <w:p w14:paraId="379C4BC1" w14:textId="77777777" w:rsidR="005307D5" w:rsidRPr="005307D5" w:rsidRDefault="005307D5" w:rsidP="005307D5">
            <w:pPr>
              <w:widowControl/>
              <w:rPr>
                <w:rFonts w:ascii="Times New Roman" w:eastAsia="Times New Roman" w:hAnsi="Times New Roman" w:cs="Times New Roman"/>
                <w:color w:val="auto"/>
                <w:lang w:bidi="ar-SA"/>
              </w:rPr>
            </w:pPr>
          </w:p>
          <w:p w14:paraId="0212FE23" w14:textId="77777777" w:rsidR="005307D5" w:rsidRPr="005307D5" w:rsidRDefault="005307D5" w:rsidP="005307D5">
            <w:pPr>
              <w:widowControl/>
              <w:rPr>
                <w:rFonts w:ascii="Times New Roman" w:eastAsia="Times New Roman" w:hAnsi="Times New Roman" w:cs="Times New Roman"/>
                <w:color w:val="auto"/>
                <w:lang w:bidi="ar-SA"/>
              </w:rPr>
            </w:pPr>
            <w:r w:rsidRPr="005307D5">
              <w:rPr>
                <w:rFonts w:ascii="Times New Roman" w:eastAsia="Times New Roman" w:hAnsi="Times New Roman" w:cs="Times New Roman"/>
                <w:color w:val="auto"/>
                <w:lang w:bidi="ar-SA"/>
              </w:rPr>
              <w:t>_____________________ (ФИО)</w:t>
            </w:r>
          </w:p>
        </w:tc>
      </w:tr>
    </w:tbl>
    <w:p w14:paraId="73D90E33" w14:textId="77777777" w:rsidR="000563E9" w:rsidRPr="000563E9" w:rsidRDefault="000563E9" w:rsidP="000563E9">
      <w:pPr>
        <w:widowControl/>
        <w:autoSpaceDE w:val="0"/>
        <w:autoSpaceDN w:val="0"/>
        <w:adjustRightInd w:val="0"/>
        <w:jc w:val="both"/>
        <w:rPr>
          <w:rFonts w:ascii="Times New Roman" w:eastAsia="Times New Roman" w:hAnsi="Times New Roman" w:cs="Times New Roman"/>
          <w:color w:val="auto"/>
          <w:sz w:val="28"/>
          <w:szCs w:val="28"/>
          <w:lang w:bidi="ar-SA"/>
        </w:rPr>
      </w:pPr>
    </w:p>
    <w:p w14:paraId="6902A7C5" w14:textId="77777777" w:rsidR="000563E9" w:rsidRPr="000563E9" w:rsidRDefault="000563E9" w:rsidP="000563E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14:paraId="25EB2A7A" w14:textId="77777777" w:rsidR="000563E9" w:rsidRPr="000563E9" w:rsidRDefault="000563E9" w:rsidP="000563E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14:paraId="49C9521A" w14:textId="77777777" w:rsidR="000563E9" w:rsidRPr="000563E9" w:rsidRDefault="000563E9" w:rsidP="000563E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14:paraId="4B5F89BC" w14:textId="77777777" w:rsidR="000563E9" w:rsidRPr="000563E9" w:rsidRDefault="000563E9" w:rsidP="000563E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14:paraId="2B33C66B" w14:textId="77777777" w:rsidR="000563E9" w:rsidRPr="000563E9" w:rsidRDefault="000563E9" w:rsidP="000563E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14:paraId="7C4FB788" w14:textId="77777777" w:rsidR="000563E9" w:rsidRPr="000563E9" w:rsidRDefault="000563E9" w:rsidP="000563E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14:paraId="1940D33F" w14:textId="77777777" w:rsidR="000563E9" w:rsidRPr="000563E9" w:rsidRDefault="000563E9" w:rsidP="000563E9">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14:paraId="3058016F" w14:textId="77777777" w:rsidR="00ED6A98" w:rsidRDefault="00ED6A98">
      <w:pPr>
        <w:rPr>
          <w:rFonts w:ascii="Times New Roman" w:hAnsi="Times New Roman" w:cs="Times New Roman"/>
        </w:rPr>
      </w:pPr>
      <w:r>
        <w:rPr>
          <w:rFonts w:ascii="Times New Roman" w:hAnsi="Times New Roman" w:cs="Times New Roman"/>
        </w:rPr>
        <w:br w:type="page"/>
      </w:r>
    </w:p>
    <w:p w14:paraId="60360B26" w14:textId="7F4F5139" w:rsidR="0092756A" w:rsidRPr="0092756A" w:rsidRDefault="0092756A" w:rsidP="00ED6A98">
      <w:pPr>
        <w:jc w:val="right"/>
        <w:rPr>
          <w:rFonts w:ascii="Times New Roman" w:hAnsi="Times New Roman" w:cs="Times New Roman"/>
        </w:rPr>
      </w:pPr>
      <w:r w:rsidRPr="0092756A">
        <w:rPr>
          <w:rFonts w:ascii="Times New Roman" w:hAnsi="Times New Roman" w:cs="Times New Roman"/>
        </w:rPr>
        <w:lastRenderedPageBreak/>
        <w:t>Приложение № 3</w:t>
      </w:r>
    </w:p>
    <w:p w14:paraId="1456AD43" w14:textId="77777777" w:rsidR="0092756A" w:rsidRPr="0092756A" w:rsidRDefault="0092756A" w:rsidP="00ED6A98">
      <w:pPr>
        <w:contextualSpacing/>
        <w:jc w:val="right"/>
        <w:rPr>
          <w:rFonts w:ascii="Times New Roman" w:hAnsi="Times New Roman" w:cs="Times New Roman"/>
        </w:rPr>
      </w:pPr>
      <w:r w:rsidRPr="0092756A">
        <w:rPr>
          <w:rFonts w:ascii="Times New Roman" w:hAnsi="Times New Roman" w:cs="Times New Roman"/>
        </w:rPr>
        <w:t>К извещению о проведении аукциона</w:t>
      </w:r>
    </w:p>
    <w:p w14:paraId="4ADA644A" w14:textId="6F9C8A6A" w:rsidR="00FE5A2D" w:rsidRDefault="0092756A" w:rsidP="0092756A">
      <w:pPr>
        <w:contextualSpacing/>
        <w:rPr>
          <w:rFonts w:ascii="Times New Roman" w:hAnsi="Times New Roman" w:cs="Times New Roman"/>
        </w:rPr>
      </w:pPr>
      <w:r w:rsidRPr="0092756A">
        <w:rPr>
          <w:rFonts w:ascii="Times New Roman" w:hAnsi="Times New Roman" w:cs="Times New Roman"/>
          <w:noProof/>
          <w:lang w:bidi="ar-SA"/>
        </w:rPr>
        <w:drawing>
          <wp:inline distT="0" distB="0" distL="0" distR="0" wp14:anchorId="4D89290D" wp14:editId="0EC30C85">
            <wp:extent cx="6315075" cy="8334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5075" cy="8334375"/>
                    </a:xfrm>
                    <a:prstGeom prst="rect">
                      <a:avLst/>
                    </a:prstGeom>
                    <a:noFill/>
                  </pic:spPr>
                </pic:pic>
              </a:graphicData>
            </a:graphic>
          </wp:inline>
        </w:drawing>
      </w:r>
    </w:p>
    <w:p w14:paraId="1A6F102E" w14:textId="31CC7A19" w:rsidR="00FE5A2D" w:rsidRDefault="00FE5A2D" w:rsidP="00925AB1">
      <w:pPr>
        <w:contextualSpacing/>
        <w:rPr>
          <w:rFonts w:ascii="Times New Roman" w:hAnsi="Times New Roman" w:cs="Times New Roman"/>
        </w:rPr>
      </w:pPr>
    </w:p>
    <w:p w14:paraId="0C74CC34" w14:textId="77777777" w:rsidR="00FE5A2D" w:rsidRPr="004479DB" w:rsidRDefault="00FE5A2D" w:rsidP="00925AB1">
      <w:pPr>
        <w:contextualSpacing/>
        <w:rPr>
          <w:rFonts w:ascii="Times New Roman" w:hAnsi="Times New Roman" w:cs="Times New Roman"/>
        </w:rPr>
      </w:pPr>
    </w:p>
    <w:sectPr w:rsidR="00FE5A2D" w:rsidRPr="004479DB" w:rsidSect="00FE5A2D">
      <w:headerReference w:type="default" r:id="rId13"/>
      <w:pgSz w:w="11909" w:h="16838"/>
      <w:pgMar w:top="993" w:right="710" w:bottom="709" w:left="126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B73868" w:rsidRDefault="00B73868" w:rsidP="009D1D00">
      <w:r>
        <w:separator/>
      </w:r>
    </w:p>
  </w:endnote>
  <w:endnote w:type="continuationSeparator" w:id="0">
    <w:p w14:paraId="3656F88F" w14:textId="77777777" w:rsidR="00B73868" w:rsidRDefault="00B73868"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B73868" w:rsidRDefault="00B73868"/>
  </w:footnote>
  <w:footnote w:type="continuationSeparator" w:id="0">
    <w:p w14:paraId="20008A21" w14:textId="77777777" w:rsidR="00B73868" w:rsidRDefault="00B738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0C9A" w14:textId="1AED294A" w:rsidR="0092756A" w:rsidRPr="0092756A" w:rsidRDefault="0092756A" w:rsidP="0092756A">
    <w:pPr>
      <w:pStyle w:val="aa"/>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1730928"/>
    <w:multiLevelType w:val="hybridMultilevel"/>
    <w:tmpl w:val="E16800A8"/>
    <w:lvl w:ilvl="0" w:tplc="09544766">
      <w:start w:val="1"/>
      <w:numFmt w:val="decimal"/>
      <w:lvlText w:val="%1."/>
      <w:lvlJc w:val="left"/>
      <w:pPr>
        <w:tabs>
          <w:tab w:val="num" w:pos="720"/>
        </w:tabs>
        <w:ind w:left="720" w:hanging="360"/>
      </w:pPr>
    </w:lvl>
    <w:lvl w:ilvl="1" w:tplc="67688996">
      <w:numFmt w:val="none"/>
      <w:lvlText w:val=""/>
      <w:lvlJc w:val="left"/>
      <w:pPr>
        <w:tabs>
          <w:tab w:val="num" w:pos="360"/>
        </w:tabs>
        <w:ind w:left="0" w:firstLine="0"/>
      </w:pPr>
    </w:lvl>
    <w:lvl w:ilvl="2" w:tplc="A59CC2F0">
      <w:numFmt w:val="none"/>
      <w:lvlText w:val=""/>
      <w:lvlJc w:val="left"/>
      <w:pPr>
        <w:tabs>
          <w:tab w:val="num" w:pos="360"/>
        </w:tabs>
        <w:ind w:left="0" w:firstLine="0"/>
      </w:pPr>
    </w:lvl>
    <w:lvl w:ilvl="3" w:tplc="F8F6869A">
      <w:numFmt w:val="none"/>
      <w:lvlText w:val=""/>
      <w:lvlJc w:val="left"/>
      <w:pPr>
        <w:tabs>
          <w:tab w:val="num" w:pos="360"/>
        </w:tabs>
        <w:ind w:left="0" w:firstLine="0"/>
      </w:pPr>
    </w:lvl>
    <w:lvl w:ilvl="4" w:tplc="6BB479FE">
      <w:numFmt w:val="none"/>
      <w:lvlText w:val=""/>
      <w:lvlJc w:val="left"/>
      <w:pPr>
        <w:tabs>
          <w:tab w:val="num" w:pos="360"/>
        </w:tabs>
        <w:ind w:left="0" w:firstLine="0"/>
      </w:pPr>
    </w:lvl>
    <w:lvl w:ilvl="5" w:tplc="665406CE">
      <w:numFmt w:val="none"/>
      <w:lvlText w:val=""/>
      <w:lvlJc w:val="left"/>
      <w:pPr>
        <w:tabs>
          <w:tab w:val="num" w:pos="360"/>
        </w:tabs>
        <w:ind w:left="0" w:firstLine="0"/>
      </w:pPr>
    </w:lvl>
    <w:lvl w:ilvl="6" w:tplc="83E0C202">
      <w:numFmt w:val="none"/>
      <w:lvlText w:val=""/>
      <w:lvlJc w:val="left"/>
      <w:pPr>
        <w:tabs>
          <w:tab w:val="num" w:pos="360"/>
        </w:tabs>
        <w:ind w:left="0" w:firstLine="0"/>
      </w:pPr>
    </w:lvl>
    <w:lvl w:ilvl="7" w:tplc="68481FBC">
      <w:numFmt w:val="none"/>
      <w:lvlText w:val=""/>
      <w:lvlJc w:val="left"/>
      <w:pPr>
        <w:tabs>
          <w:tab w:val="num" w:pos="360"/>
        </w:tabs>
        <w:ind w:left="0" w:firstLine="0"/>
      </w:pPr>
    </w:lvl>
    <w:lvl w:ilvl="8" w:tplc="D0003DC4">
      <w:numFmt w:val="none"/>
      <w:lvlText w:val=""/>
      <w:lvlJc w:val="left"/>
      <w:pPr>
        <w:tabs>
          <w:tab w:val="num" w:pos="360"/>
        </w:tabs>
        <w:ind w:left="0" w:firstLine="0"/>
      </w:pPr>
    </w:lvl>
  </w:abstractNum>
  <w:abstractNum w:abstractNumId="25"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3"/>
  </w:num>
  <w:num w:numId="4">
    <w:abstractNumId w:val="4"/>
  </w:num>
  <w:num w:numId="5">
    <w:abstractNumId w:val="15"/>
  </w:num>
  <w:num w:numId="6">
    <w:abstractNumId w:val="16"/>
  </w:num>
  <w:num w:numId="7">
    <w:abstractNumId w:val="12"/>
  </w:num>
  <w:num w:numId="8">
    <w:abstractNumId w:val="22"/>
  </w:num>
  <w:num w:numId="9">
    <w:abstractNumId w:val="19"/>
  </w:num>
  <w:num w:numId="10">
    <w:abstractNumId w:val="2"/>
  </w:num>
  <w:num w:numId="11">
    <w:abstractNumId w:val="5"/>
  </w:num>
  <w:num w:numId="12">
    <w:abstractNumId w:val="0"/>
  </w:num>
  <w:num w:numId="13">
    <w:abstractNumId w:val="6"/>
  </w:num>
  <w:num w:numId="14">
    <w:abstractNumId w:val="1"/>
  </w:num>
  <w:num w:numId="15">
    <w:abstractNumId w:val="20"/>
  </w:num>
  <w:num w:numId="16">
    <w:abstractNumId w:val="14"/>
  </w:num>
  <w:num w:numId="17">
    <w:abstractNumId w:val="18"/>
  </w:num>
  <w:num w:numId="18">
    <w:abstractNumId w:val="11"/>
  </w:num>
  <w:num w:numId="19">
    <w:abstractNumId w:val="9"/>
  </w:num>
  <w:num w:numId="20">
    <w:abstractNumId w:val="10"/>
  </w:num>
  <w:num w:numId="21">
    <w:abstractNumId w:val="27"/>
  </w:num>
  <w:num w:numId="22">
    <w:abstractNumId w:val="25"/>
  </w:num>
  <w:num w:numId="23">
    <w:abstractNumId w:val="17"/>
  </w:num>
  <w:num w:numId="24">
    <w:abstractNumId w:val="26"/>
  </w:num>
  <w:num w:numId="25">
    <w:abstractNumId w:val="13"/>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26"/>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23"/>
  </w:num>
  <w:num w:numId="34">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00"/>
    <w:rsid w:val="0000539F"/>
    <w:rsid w:val="000223D9"/>
    <w:rsid w:val="00023381"/>
    <w:rsid w:val="00024631"/>
    <w:rsid w:val="00025C6C"/>
    <w:rsid w:val="000357B5"/>
    <w:rsid w:val="00050C08"/>
    <w:rsid w:val="00053A51"/>
    <w:rsid w:val="00055049"/>
    <w:rsid w:val="000563E9"/>
    <w:rsid w:val="00056C46"/>
    <w:rsid w:val="00057D12"/>
    <w:rsid w:val="00060B69"/>
    <w:rsid w:val="00060EF3"/>
    <w:rsid w:val="000745CB"/>
    <w:rsid w:val="00074929"/>
    <w:rsid w:val="000757B7"/>
    <w:rsid w:val="000819A4"/>
    <w:rsid w:val="000848B1"/>
    <w:rsid w:val="00084B98"/>
    <w:rsid w:val="00085364"/>
    <w:rsid w:val="000871B1"/>
    <w:rsid w:val="00097FA6"/>
    <w:rsid w:val="000A7B1A"/>
    <w:rsid w:val="000B0CB3"/>
    <w:rsid w:val="000B2E07"/>
    <w:rsid w:val="000C55AF"/>
    <w:rsid w:val="000C56FE"/>
    <w:rsid w:val="000C7143"/>
    <w:rsid w:val="000D2830"/>
    <w:rsid w:val="000D2BBA"/>
    <w:rsid w:val="000D5B27"/>
    <w:rsid w:val="000E30DF"/>
    <w:rsid w:val="000F0590"/>
    <w:rsid w:val="00100015"/>
    <w:rsid w:val="00100D5A"/>
    <w:rsid w:val="00101AC0"/>
    <w:rsid w:val="001068BF"/>
    <w:rsid w:val="00112935"/>
    <w:rsid w:val="00123C25"/>
    <w:rsid w:val="001240A3"/>
    <w:rsid w:val="0012525C"/>
    <w:rsid w:val="00126EEF"/>
    <w:rsid w:val="00127253"/>
    <w:rsid w:val="0013519B"/>
    <w:rsid w:val="00141DBF"/>
    <w:rsid w:val="001433A5"/>
    <w:rsid w:val="00144564"/>
    <w:rsid w:val="00152619"/>
    <w:rsid w:val="001532EB"/>
    <w:rsid w:val="001539AD"/>
    <w:rsid w:val="00157EA8"/>
    <w:rsid w:val="001607B6"/>
    <w:rsid w:val="00162EA9"/>
    <w:rsid w:val="00163E4D"/>
    <w:rsid w:val="00163F62"/>
    <w:rsid w:val="00166F4F"/>
    <w:rsid w:val="0017044E"/>
    <w:rsid w:val="001719DF"/>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E03B2"/>
    <w:rsid w:val="001E4C19"/>
    <w:rsid w:val="001E557B"/>
    <w:rsid w:val="001E78AC"/>
    <w:rsid w:val="001F03EB"/>
    <w:rsid w:val="001F0D42"/>
    <w:rsid w:val="001F2D98"/>
    <w:rsid w:val="001F52AA"/>
    <w:rsid w:val="00204668"/>
    <w:rsid w:val="002071B8"/>
    <w:rsid w:val="00222591"/>
    <w:rsid w:val="002301F7"/>
    <w:rsid w:val="00231B0D"/>
    <w:rsid w:val="0024149A"/>
    <w:rsid w:val="00241632"/>
    <w:rsid w:val="00241ECD"/>
    <w:rsid w:val="0024332F"/>
    <w:rsid w:val="00244564"/>
    <w:rsid w:val="00245F79"/>
    <w:rsid w:val="0025022D"/>
    <w:rsid w:val="00250942"/>
    <w:rsid w:val="002526B3"/>
    <w:rsid w:val="002534B1"/>
    <w:rsid w:val="002577CB"/>
    <w:rsid w:val="00264472"/>
    <w:rsid w:val="00266E38"/>
    <w:rsid w:val="00271DB6"/>
    <w:rsid w:val="00271F27"/>
    <w:rsid w:val="00275687"/>
    <w:rsid w:val="00277521"/>
    <w:rsid w:val="00292DBE"/>
    <w:rsid w:val="002A3395"/>
    <w:rsid w:val="002A4C61"/>
    <w:rsid w:val="002B4B90"/>
    <w:rsid w:val="002C4381"/>
    <w:rsid w:val="002C4D34"/>
    <w:rsid w:val="002C5209"/>
    <w:rsid w:val="002D0BB9"/>
    <w:rsid w:val="002D2545"/>
    <w:rsid w:val="002D2EE7"/>
    <w:rsid w:val="002D3C6E"/>
    <w:rsid w:val="00307C96"/>
    <w:rsid w:val="0032010D"/>
    <w:rsid w:val="00320A8A"/>
    <w:rsid w:val="00320D4D"/>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43D4"/>
    <w:rsid w:val="00397BD9"/>
    <w:rsid w:val="003A0970"/>
    <w:rsid w:val="003A35F3"/>
    <w:rsid w:val="003A5615"/>
    <w:rsid w:val="003A715D"/>
    <w:rsid w:val="003A7717"/>
    <w:rsid w:val="003B0C93"/>
    <w:rsid w:val="003B3C8B"/>
    <w:rsid w:val="003B5F46"/>
    <w:rsid w:val="003C03B1"/>
    <w:rsid w:val="003C152A"/>
    <w:rsid w:val="003C5412"/>
    <w:rsid w:val="003C5F30"/>
    <w:rsid w:val="003C7E30"/>
    <w:rsid w:val="003D10AC"/>
    <w:rsid w:val="003D5508"/>
    <w:rsid w:val="003D6D50"/>
    <w:rsid w:val="003D6EF6"/>
    <w:rsid w:val="003E7676"/>
    <w:rsid w:val="00400A1D"/>
    <w:rsid w:val="00403F89"/>
    <w:rsid w:val="0040504C"/>
    <w:rsid w:val="00413DBC"/>
    <w:rsid w:val="004141A8"/>
    <w:rsid w:val="004173DA"/>
    <w:rsid w:val="004277EE"/>
    <w:rsid w:val="0043389C"/>
    <w:rsid w:val="00437DAD"/>
    <w:rsid w:val="00444855"/>
    <w:rsid w:val="00446733"/>
    <w:rsid w:val="004479DB"/>
    <w:rsid w:val="00447BBE"/>
    <w:rsid w:val="00450041"/>
    <w:rsid w:val="004506FC"/>
    <w:rsid w:val="004510B1"/>
    <w:rsid w:val="004538FB"/>
    <w:rsid w:val="00456A7E"/>
    <w:rsid w:val="004604F2"/>
    <w:rsid w:val="00460599"/>
    <w:rsid w:val="00470467"/>
    <w:rsid w:val="00470665"/>
    <w:rsid w:val="00475478"/>
    <w:rsid w:val="004763E0"/>
    <w:rsid w:val="00481DC2"/>
    <w:rsid w:val="00487A78"/>
    <w:rsid w:val="004931CC"/>
    <w:rsid w:val="004A147E"/>
    <w:rsid w:val="004A15C5"/>
    <w:rsid w:val="004A2333"/>
    <w:rsid w:val="004B0C7B"/>
    <w:rsid w:val="004B291A"/>
    <w:rsid w:val="004B3647"/>
    <w:rsid w:val="004C3AA4"/>
    <w:rsid w:val="0050077E"/>
    <w:rsid w:val="0050647A"/>
    <w:rsid w:val="005200D8"/>
    <w:rsid w:val="005212D9"/>
    <w:rsid w:val="00523B43"/>
    <w:rsid w:val="005307D5"/>
    <w:rsid w:val="0053527B"/>
    <w:rsid w:val="0053630E"/>
    <w:rsid w:val="0054269A"/>
    <w:rsid w:val="00543B82"/>
    <w:rsid w:val="00543FA4"/>
    <w:rsid w:val="0055090A"/>
    <w:rsid w:val="005618C3"/>
    <w:rsid w:val="00563577"/>
    <w:rsid w:val="00566515"/>
    <w:rsid w:val="00571093"/>
    <w:rsid w:val="00573DA2"/>
    <w:rsid w:val="0057484B"/>
    <w:rsid w:val="0058353D"/>
    <w:rsid w:val="005844DC"/>
    <w:rsid w:val="005A2A21"/>
    <w:rsid w:val="005B0A4E"/>
    <w:rsid w:val="005B49AB"/>
    <w:rsid w:val="005B49C9"/>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78FE"/>
    <w:rsid w:val="00627A69"/>
    <w:rsid w:val="00631664"/>
    <w:rsid w:val="00655F3F"/>
    <w:rsid w:val="00657177"/>
    <w:rsid w:val="00671FD7"/>
    <w:rsid w:val="00681432"/>
    <w:rsid w:val="006816FF"/>
    <w:rsid w:val="006830B1"/>
    <w:rsid w:val="006903C8"/>
    <w:rsid w:val="006978A9"/>
    <w:rsid w:val="006A17C7"/>
    <w:rsid w:val="006A1E11"/>
    <w:rsid w:val="006A26DE"/>
    <w:rsid w:val="006A37BE"/>
    <w:rsid w:val="006A5CFB"/>
    <w:rsid w:val="006B2B8C"/>
    <w:rsid w:val="006B3EBD"/>
    <w:rsid w:val="006B59F1"/>
    <w:rsid w:val="006D13B0"/>
    <w:rsid w:val="006D5F8C"/>
    <w:rsid w:val="006E0A3B"/>
    <w:rsid w:val="006F3B46"/>
    <w:rsid w:val="00714160"/>
    <w:rsid w:val="00720333"/>
    <w:rsid w:val="0072257D"/>
    <w:rsid w:val="00730E1D"/>
    <w:rsid w:val="007357FF"/>
    <w:rsid w:val="00743017"/>
    <w:rsid w:val="0074392F"/>
    <w:rsid w:val="00745B43"/>
    <w:rsid w:val="00747E08"/>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012D"/>
    <w:rsid w:val="007B348F"/>
    <w:rsid w:val="007B4AB9"/>
    <w:rsid w:val="007B63F1"/>
    <w:rsid w:val="007B677D"/>
    <w:rsid w:val="007C4AD5"/>
    <w:rsid w:val="007C66F3"/>
    <w:rsid w:val="007E5A0C"/>
    <w:rsid w:val="007F42A3"/>
    <w:rsid w:val="007F45D9"/>
    <w:rsid w:val="00800C96"/>
    <w:rsid w:val="00801D9D"/>
    <w:rsid w:val="00807118"/>
    <w:rsid w:val="00814B0B"/>
    <w:rsid w:val="0082380A"/>
    <w:rsid w:val="00830179"/>
    <w:rsid w:val="00830DFD"/>
    <w:rsid w:val="00833E37"/>
    <w:rsid w:val="00841164"/>
    <w:rsid w:val="008419BC"/>
    <w:rsid w:val="00843A6D"/>
    <w:rsid w:val="008457C4"/>
    <w:rsid w:val="00861D5B"/>
    <w:rsid w:val="00863827"/>
    <w:rsid w:val="00870782"/>
    <w:rsid w:val="0087595B"/>
    <w:rsid w:val="00875ACB"/>
    <w:rsid w:val="00880B9D"/>
    <w:rsid w:val="0088299E"/>
    <w:rsid w:val="00886A69"/>
    <w:rsid w:val="008A599F"/>
    <w:rsid w:val="008C0CAF"/>
    <w:rsid w:val="008D3761"/>
    <w:rsid w:val="008D5415"/>
    <w:rsid w:val="008D645D"/>
    <w:rsid w:val="008D7EA2"/>
    <w:rsid w:val="008E1A32"/>
    <w:rsid w:val="008E4488"/>
    <w:rsid w:val="008E4EBF"/>
    <w:rsid w:val="008F3771"/>
    <w:rsid w:val="008F6C1B"/>
    <w:rsid w:val="00900651"/>
    <w:rsid w:val="009006DE"/>
    <w:rsid w:val="009014B2"/>
    <w:rsid w:val="00905C54"/>
    <w:rsid w:val="00910350"/>
    <w:rsid w:val="00914B2C"/>
    <w:rsid w:val="00916CCD"/>
    <w:rsid w:val="00924F2B"/>
    <w:rsid w:val="00925AB1"/>
    <w:rsid w:val="0092756A"/>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A3BA7"/>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6E4E"/>
    <w:rsid w:val="009F7B24"/>
    <w:rsid w:val="00A00AC3"/>
    <w:rsid w:val="00A02AAD"/>
    <w:rsid w:val="00A116D2"/>
    <w:rsid w:val="00A35470"/>
    <w:rsid w:val="00A35751"/>
    <w:rsid w:val="00A357C6"/>
    <w:rsid w:val="00A4092D"/>
    <w:rsid w:val="00A41E27"/>
    <w:rsid w:val="00A42912"/>
    <w:rsid w:val="00A51ECE"/>
    <w:rsid w:val="00A61678"/>
    <w:rsid w:val="00A63FF3"/>
    <w:rsid w:val="00A67B92"/>
    <w:rsid w:val="00A73ABB"/>
    <w:rsid w:val="00A82EE4"/>
    <w:rsid w:val="00A909DB"/>
    <w:rsid w:val="00A91B46"/>
    <w:rsid w:val="00A9539C"/>
    <w:rsid w:val="00A96C53"/>
    <w:rsid w:val="00A97FB2"/>
    <w:rsid w:val="00AA1AD4"/>
    <w:rsid w:val="00AA212A"/>
    <w:rsid w:val="00AA6A55"/>
    <w:rsid w:val="00AB3CDF"/>
    <w:rsid w:val="00AD54AE"/>
    <w:rsid w:val="00AE005C"/>
    <w:rsid w:val="00AE5CA2"/>
    <w:rsid w:val="00AE797C"/>
    <w:rsid w:val="00AF65E9"/>
    <w:rsid w:val="00AF6896"/>
    <w:rsid w:val="00AF7D38"/>
    <w:rsid w:val="00B01950"/>
    <w:rsid w:val="00B12698"/>
    <w:rsid w:val="00B139BE"/>
    <w:rsid w:val="00B150EC"/>
    <w:rsid w:val="00B15179"/>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66D15"/>
    <w:rsid w:val="00B71D6C"/>
    <w:rsid w:val="00B72126"/>
    <w:rsid w:val="00B73868"/>
    <w:rsid w:val="00B762BB"/>
    <w:rsid w:val="00B76A26"/>
    <w:rsid w:val="00B77728"/>
    <w:rsid w:val="00B95E04"/>
    <w:rsid w:val="00B96F8F"/>
    <w:rsid w:val="00BA0599"/>
    <w:rsid w:val="00BA0736"/>
    <w:rsid w:val="00BA217D"/>
    <w:rsid w:val="00BA6076"/>
    <w:rsid w:val="00BB5029"/>
    <w:rsid w:val="00BB641E"/>
    <w:rsid w:val="00BC2426"/>
    <w:rsid w:val="00BD617C"/>
    <w:rsid w:val="00BD69E7"/>
    <w:rsid w:val="00BE110B"/>
    <w:rsid w:val="00BE3D2A"/>
    <w:rsid w:val="00BF0D78"/>
    <w:rsid w:val="00BF166D"/>
    <w:rsid w:val="00BF7284"/>
    <w:rsid w:val="00C01076"/>
    <w:rsid w:val="00C01BD2"/>
    <w:rsid w:val="00C037C3"/>
    <w:rsid w:val="00C07649"/>
    <w:rsid w:val="00C1008A"/>
    <w:rsid w:val="00C20A68"/>
    <w:rsid w:val="00C23908"/>
    <w:rsid w:val="00C2476B"/>
    <w:rsid w:val="00C2745F"/>
    <w:rsid w:val="00C27BFD"/>
    <w:rsid w:val="00C33895"/>
    <w:rsid w:val="00C35F00"/>
    <w:rsid w:val="00C41733"/>
    <w:rsid w:val="00C524EE"/>
    <w:rsid w:val="00C53C8B"/>
    <w:rsid w:val="00C56AB6"/>
    <w:rsid w:val="00C579B2"/>
    <w:rsid w:val="00C61972"/>
    <w:rsid w:val="00C62190"/>
    <w:rsid w:val="00C70903"/>
    <w:rsid w:val="00C72814"/>
    <w:rsid w:val="00C76005"/>
    <w:rsid w:val="00C800B5"/>
    <w:rsid w:val="00C82E2D"/>
    <w:rsid w:val="00C82F08"/>
    <w:rsid w:val="00C833F8"/>
    <w:rsid w:val="00C83D21"/>
    <w:rsid w:val="00CA2B72"/>
    <w:rsid w:val="00CB5146"/>
    <w:rsid w:val="00CB5377"/>
    <w:rsid w:val="00CE643F"/>
    <w:rsid w:val="00CE7E72"/>
    <w:rsid w:val="00D14388"/>
    <w:rsid w:val="00D22139"/>
    <w:rsid w:val="00D22C6F"/>
    <w:rsid w:val="00D239B0"/>
    <w:rsid w:val="00D31895"/>
    <w:rsid w:val="00D319D2"/>
    <w:rsid w:val="00D65745"/>
    <w:rsid w:val="00D76257"/>
    <w:rsid w:val="00D83797"/>
    <w:rsid w:val="00D86013"/>
    <w:rsid w:val="00D877BD"/>
    <w:rsid w:val="00D90396"/>
    <w:rsid w:val="00D904FE"/>
    <w:rsid w:val="00D913A9"/>
    <w:rsid w:val="00D91C16"/>
    <w:rsid w:val="00DA1C0D"/>
    <w:rsid w:val="00DB116E"/>
    <w:rsid w:val="00DB7C59"/>
    <w:rsid w:val="00DC3B05"/>
    <w:rsid w:val="00DD58CA"/>
    <w:rsid w:val="00DD7199"/>
    <w:rsid w:val="00DE5D40"/>
    <w:rsid w:val="00DF1AC8"/>
    <w:rsid w:val="00DF3C12"/>
    <w:rsid w:val="00E01506"/>
    <w:rsid w:val="00E04FA1"/>
    <w:rsid w:val="00E052CD"/>
    <w:rsid w:val="00E07C0A"/>
    <w:rsid w:val="00E13071"/>
    <w:rsid w:val="00E13C33"/>
    <w:rsid w:val="00E1792D"/>
    <w:rsid w:val="00E222E9"/>
    <w:rsid w:val="00E259F5"/>
    <w:rsid w:val="00E25C28"/>
    <w:rsid w:val="00E2626B"/>
    <w:rsid w:val="00E3131D"/>
    <w:rsid w:val="00E31CD7"/>
    <w:rsid w:val="00E36203"/>
    <w:rsid w:val="00E40507"/>
    <w:rsid w:val="00E452C0"/>
    <w:rsid w:val="00E504F3"/>
    <w:rsid w:val="00E52CC3"/>
    <w:rsid w:val="00E55590"/>
    <w:rsid w:val="00E56D5E"/>
    <w:rsid w:val="00E57DF1"/>
    <w:rsid w:val="00E6065C"/>
    <w:rsid w:val="00E616E5"/>
    <w:rsid w:val="00E70CF0"/>
    <w:rsid w:val="00E74D2A"/>
    <w:rsid w:val="00E941F7"/>
    <w:rsid w:val="00E972E3"/>
    <w:rsid w:val="00EA2935"/>
    <w:rsid w:val="00EA3E93"/>
    <w:rsid w:val="00EA5C82"/>
    <w:rsid w:val="00EA6C51"/>
    <w:rsid w:val="00EB33D9"/>
    <w:rsid w:val="00EC04FA"/>
    <w:rsid w:val="00ED225B"/>
    <w:rsid w:val="00ED4A1D"/>
    <w:rsid w:val="00ED6A98"/>
    <w:rsid w:val="00EE00B2"/>
    <w:rsid w:val="00EE5496"/>
    <w:rsid w:val="00EE6489"/>
    <w:rsid w:val="00F00CB6"/>
    <w:rsid w:val="00F036F3"/>
    <w:rsid w:val="00F0443F"/>
    <w:rsid w:val="00F071BD"/>
    <w:rsid w:val="00F10599"/>
    <w:rsid w:val="00F11D4D"/>
    <w:rsid w:val="00F1308F"/>
    <w:rsid w:val="00F13752"/>
    <w:rsid w:val="00F15071"/>
    <w:rsid w:val="00F2012C"/>
    <w:rsid w:val="00F22892"/>
    <w:rsid w:val="00F34552"/>
    <w:rsid w:val="00F34C29"/>
    <w:rsid w:val="00F40266"/>
    <w:rsid w:val="00F564B2"/>
    <w:rsid w:val="00F65C96"/>
    <w:rsid w:val="00F66D3F"/>
    <w:rsid w:val="00F715ED"/>
    <w:rsid w:val="00F73A8C"/>
    <w:rsid w:val="00F74CD5"/>
    <w:rsid w:val="00F87119"/>
    <w:rsid w:val="00F90C7A"/>
    <w:rsid w:val="00F922E8"/>
    <w:rsid w:val="00F96D8F"/>
    <w:rsid w:val="00FA131E"/>
    <w:rsid w:val="00FA1CCC"/>
    <w:rsid w:val="00FB78EA"/>
    <w:rsid w:val="00FC5FE8"/>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character" w:styleId="af5">
    <w:name w:val="annotation reference"/>
    <w:basedOn w:val="a0"/>
    <w:uiPriority w:val="99"/>
    <w:semiHidden/>
    <w:unhideWhenUsed/>
    <w:rsid w:val="0092756A"/>
    <w:rPr>
      <w:sz w:val="16"/>
      <w:szCs w:val="16"/>
    </w:rPr>
  </w:style>
  <w:style w:type="paragraph" w:styleId="af6">
    <w:name w:val="annotation text"/>
    <w:basedOn w:val="a"/>
    <w:link w:val="af7"/>
    <w:uiPriority w:val="99"/>
    <w:semiHidden/>
    <w:unhideWhenUsed/>
    <w:rsid w:val="0092756A"/>
    <w:rPr>
      <w:sz w:val="20"/>
      <w:szCs w:val="20"/>
    </w:rPr>
  </w:style>
  <w:style w:type="character" w:customStyle="1" w:styleId="af7">
    <w:name w:val="Текст примечания Знак"/>
    <w:basedOn w:val="a0"/>
    <w:link w:val="af6"/>
    <w:uiPriority w:val="99"/>
    <w:semiHidden/>
    <w:rsid w:val="0092756A"/>
    <w:rPr>
      <w:color w:val="000000"/>
      <w:sz w:val="20"/>
      <w:szCs w:val="20"/>
    </w:rPr>
  </w:style>
  <w:style w:type="paragraph" w:styleId="af8">
    <w:name w:val="annotation subject"/>
    <w:basedOn w:val="af6"/>
    <w:next w:val="af6"/>
    <w:link w:val="af9"/>
    <w:uiPriority w:val="99"/>
    <w:semiHidden/>
    <w:unhideWhenUsed/>
    <w:rsid w:val="0092756A"/>
    <w:rPr>
      <w:b/>
      <w:bCs/>
    </w:rPr>
  </w:style>
  <w:style w:type="character" w:customStyle="1" w:styleId="af9">
    <w:name w:val="Тема примечания Знак"/>
    <w:basedOn w:val="af7"/>
    <w:link w:val="af8"/>
    <w:uiPriority w:val="99"/>
    <w:semiHidden/>
    <w:rsid w:val="0092756A"/>
    <w:rPr>
      <w:b/>
      <w:bCs/>
      <w:color w:val="000000"/>
      <w:sz w:val="20"/>
      <w:szCs w:val="20"/>
    </w:rPr>
  </w:style>
  <w:style w:type="paragraph" w:styleId="afa">
    <w:name w:val="Body Text"/>
    <w:basedOn w:val="a"/>
    <w:link w:val="afb"/>
    <w:uiPriority w:val="99"/>
    <w:semiHidden/>
    <w:unhideWhenUsed/>
    <w:rsid w:val="000563E9"/>
    <w:pPr>
      <w:spacing w:after="120"/>
    </w:pPr>
  </w:style>
  <w:style w:type="character" w:customStyle="1" w:styleId="afb">
    <w:name w:val="Основной текст Знак"/>
    <w:basedOn w:val="a0"/>
    <w:link w:val="afa"/>
    <w:uiPriority w:val="99"/>
    <w:semiHidden/>
    <w:rsid w:val="000563E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219710200">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3FCA0F96B912A241B69E8A4025B5D2294BF7D187466BF39C9E74285710CAAABF07F12485A60BEF61DCFF8700157D2AF7E56CAE3Q0I8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baikalsk-40@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663FCA0F96B912A241B69E8A4025B5D2294BF7D187466BF39C9E74285710CAAABF07F13405160BEF61DCFF8700157D2AF7E56CAE3Q0I8I" TargetMode="External"/><Relationship Id="rId4" Type="http://schemas.openxmlformats.org/officeDocument/2006/relationships/settings" Target="settings.xml"/><Relationship Id="rId9" Type="http://schemas.openxmlformats.org/officeDocument/2006/relationships/hyperlink" Target="consultantplus://offline/ref=A663FCA0F96B912A241B69E8A4025B5D2294BF7D187466BF39C9E74285710CAAABF07F12495360BEF61DCFF8700157D2AF7E56CAE3Q0I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40B08-3DC4-47C5-AF5C-7E7FF342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19</Pages>
  <Words>7844</Words>
  <Characters>44716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13</cp:revision>
  <cp:lastPrinted>2023-01-26T08:10:00Z</cp:lastPrinted>
  <dcterms:created xsi:type="dcterms:W3CDTF">2023-03-17T01:39:00Z</dcterms:created>
  <dcterms:modified xsi:type="dcterms:W3CDTF">2023-04-14T03:05:00Z</dcterms:modified>
</cp:coreProperties>
</file>